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9C1C1" w14:textId="77777777" w:rsidR="00440B8C" w:rsidRDefault="00440B8C" w:rsidP="00732739">
      <w:pPr>
        <w:pStyle w:val="aa"/>
        <w:rPr>
          <w:lang w:val="kk-KZ"/>
        </w:rPr>
      </w:pPr>
    </w:p>
    <w:p w14:paraId="1ABAEF9E" w14:textId="77777777" w:rsidR="00440B8C" w:rsidRDefault="00440B8C" w:rsidP="00031EF5">
      <w:pPr>
        <w:pStyle w:val="a3"/>
        <w:tabs>
          <w:tab w:val="clear" w:pos="4677"/>
          <w:tab w:val="clear" w:pos="9355"/>
        </w:tabs>
        <w:spacing w:line="276" w:lineRule="auto"/>
        <w:jc w:val="center"/>
        <w:rPr>
          <w:rFonts w:ascii="Times New Roman" w:hAnsi="Times New Roman"/>
          <w:b/>
          <w:sz w:val="36"/>
          <w:szCs w:val="36"/>
          <w:lang w:val="kk-KZ"/>
        </w:rPr>
      </w:pPr>
    </w:p>
    <w:p w14:paraId="10874676" w14:textId="77777777" w:rsidR="00031EF5" w:rsidRPr="001E6664" w:rsidRDefault="00031EF5" w:rsidP="00031EF5">
      <w:pPr>
        <w:pStyle w:val="a3"/>
        <w:tabs>
          <w:tab w:val="clear" w:pos="4677"/>
          <w:tab w:val="clear" w:pos="9355"/>
        </w:tabs>
        <w:spacing w:line="276" w:lineRule="auto"/>
        <w:jc w:val="center"/>
        <w:rPr>
          <w:rFonts w:ascii="Times New Roman" w:hAnsi="Times New Roman"/>
          <w:b/>
          <w:sz w:val="36"/>
          <w:szCs w:val="36"/>
          <w:lang w:val="kk-KZ"/>
        </w:rPr>
      </w:pPr>
      <w:r w:rsidRPr="001E6664">
        <w:rPr>
          <w:rFonts w:ascii="Times New Roman" w:hAnsi="Times New Roman"/>
          <w:b/>
          <w:sz w:val="36"/>
          <w:szCs w:val="36"/>
          <w:lang w:val="kk-KZ"/>
        </w:rPr>
        <w:t>БҰЙРЫҚ-ПРИКАЗ</w:t>
      </w:r>
    </w:p>
    <w:p w14:paraId="30A6C9FA" w14:textId="77777777" w:rsidR="00031EF5" w:rsidRPr="0022611E" w:rsidRDefault="00031EF5" w:rsidP="00031EF5">
      <w:pPr>
        <w:pStyle w:val="a3"/>
        <w:tabs>
          <w:tab w:val="clear" w:pos="4677"/>
          <w:tab w:val="clear" w:pos="9355"/>
        </w:tabs>
        <w:rPr>
          <w:rFonts w:ascii="Times New Roman" w:hAnsi="Times New Roman"/>
          <w:b/>
          <w:lang w:val="en-US"/>
        </w:rPr>
      </w:pPr>
    </w:p>
    <w:p w14:paraId="099F3CA3" w14:textId="77777777" w:rsidR="00031EF5" w:rsidRDefault="00031EF5" w:rsidP="00031EF5">
      <w:pPr>
        <w:spacing w:after="0"/>
        <w:rPr>
          <w:lang w:val="kk-KZ"/>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6"/>
      </w:tblGrid>
      <w:tr w:rsidR="00031EF5" w14:paraId="753913B5" w14:textId="77777777" w:rsidTr="00247F49">
        <w:tc>
          <w:tcPr>
            <w:tcW w:w="4785" w:type="dxa"/>
          </w:tcPr>
          <w:p w14:paraId="3CE5F143" w14:textId="77777777" w:rsidR="00031EF5" w:rsidRDefault="00031EF5" w:rsidP="00031EF5">
            <w:pPr>
              <w:spacing w:after="0" w:line="240" w:lineRule="auto"/>
            </w:pPr>
            <w:r w:rsidRPr="006E15E3">
              <w:rPr>
                <w:noProof/>
              </w:rPr>
              <w:t>14.10.2024</w:t>
            </w:r>
          </w:p>
          <w:p w14:paraId="5C656C15" w14:textId="77777777" w:rsidR="00031EF5" w:rsidRDefault="00C77A43" w:rsidP="00003B02">
            <w:pPr>
              <w:spacing w:after="0" w:line="240" w:lineRule="auto"/>
              <w:rPr>
                <w:lang w:val="kk-KZ"/>
              </w:rPr>
            </w:pPr>
            <w:r>
              <w:t>Шымкент</w:t>
            </w:r>
            <w:r w:rsidRPr="001E6664">
              <w:rPr>
                <w:lang w:val="kk-KZ"/>
              </w:rPr>
              <w:t xml:space="preserve"> </w:t>
            </w:r>
            <w:r w:rsidR="00031EF5" w:rsidRPr="001E6664">
              <w:rPr>
                <w:lang w:val="kk-KZ"/>
              </w:rPr>
              <w:t>қаласы</w:t>
            </w:r>
          </w:p>
        </w:tc>
        <w:tc>
          <w:tcPr>
            <w:tcW w:w="4785" w:type="dxa"/>
          </w:tcPr>
          <w:p w14:paraId="39F04C2D" w14:textId="77777777" w:rsidR="00031EF5" w:rsidRDefault="00031EF5" w:rsidP="00031EF5">
            <w:pPr>
              <w:spacing w:after="0" w:line="240" w:lineRule="auto"/>
              <w:jc w:val="right"/>
            </w:pPr>
            <w:r>
              <w:t xml:space="preserve">№ </w:t>
            </w:r>
            <w:r w:rsidRPr="001E6664">
              <w:rPr>
                <w:noProof/>
              </w:rPr>
              <w:t>56</w:t>
            </w:r>
          </w:p>
          <w:p w14:paraId="52A73F6D" w14:textId="77777777" w:rsidR="00031EF5" w:rsidRDefault="00003B02" w:rsidP="00003B02">
            <w:pPr>
              <w:spacing w:after="0" w:line="240" w:lineRule="auto"/>
              <w:jc w:val="right"/>
              <w:rPr>
                <w:lang w:val="kk-KZ"/>
              </w:rPr>
            </w:pPr>
            <w:r>
              <w:t xml:space="preserve">город </w:t>
            </w:r>
            <w:r w:rsidR="00C77A43">
              <w:t>Шымкент</w:t>
            </w:r>
          </w:p>
        </w:tc>
      </w:tr>
    </w:tbl>
    <w:p w14:paraId="29B6022A" w14:textId="77777777" w:rsidR="00031EF5" w:rsidRDefault="00031EF5" w:rsidP="00031EF5">
      <w:pPr>
        <w:spacing w:after="0"/>
        <w:rPr>
          <w:lang w:val="kk-KZ"/>
        </w:rPr>
      </w:pPr>
    </w:p>
    <w:p w14:paraId="467DBF07" w14:textId="77777777" w:rsidR="00031EF5" w:rsidRDefault="00031EF5" w:rsidP="00031EF5">
      <w:pPr>
        <w:spacing w:after="0"/>
        <w:rPr>
          <w:lang w:val="kk-KZ"/>
        </w:rPr>
      </w:pPr>
    </w:p>
    <w:p w14:paraId="61164B1B" w14:textId="77777777" w:rsidR="00031EF5" w:rsidRPr="00A671FB" w:rsidRDefault="00031EF5" w:rsidP="00031EF5">
      <w:pPr>
        <w:autoSpaceDE w:val="0"/>
        <w:autoSpaceDN w:val="0"/>
        <w:adjustRightInd w:val="0"/>
        <w:spacing w:after="0"/>
        <w:jc w:val="both"/>
        <w:rPr>
          <w:b/>
          <w:bCs/>
          <w:sz w:val="28"/>
          <w:szCs w:val="28"/>
        </w:rPr>
      </w:pPr>
      <w:r w:rsidRPr="00A671FB">
        <w:rPr>
          <w:b/>
          <w:bCs/>
          <w:noProof/>
          <w:sz w:val="28"/>
          <w:szCs w:val="28"/>
        </w:rPr>
        <w:t>О проведении закупок способом тендера по «закупу медицинских изделий» на 2024 год в соответствии с приказом №110 НАО «Центр сердца Шымкента»</w:t>
      </w:r>
    </w:p>
    <w:p w14:paraId="2F4C234D" w14:textId="77777777" w:rsidR="00031EF5" w:rsidRPr="009217B4" w:rsidRDefault="00031EF5" w:rsidP="00031EF5">
      <w:pPr>
        <w:spacing w:after="0" w:line="240" w:lineRule="auto"/>
        <w:rPr>
          <w:sz w:val="28"/>
          <w:szCs w:val="28"/>
          <w:lang w:val="kk-KZ"/>
        </w:rPr>
      </w:pPr>
    </w:p>
    <w:p w14:paraId="16F3084F" w14:textId="77777777" w:rsidR="00F6136D" w:rsidRDefault="008E7E30">
      <w:pPr>
        <w:spacing w:line="240" w:lineRule="auto"/>
      </w:pPr>
      <w:r>
        <w:t xml:space="preserve">  </w:t>
      </w:r>
    </w:p>
    <w:p w14:paraId="04926F2F" w14:textId="77777777" w:rsidR="00F6136D" w:rsidRDefault="008E7E30">
      <w:pPr>
        <w:spacing w:line="240" w:lineRule="auto"/>
        <w:jc w:val="center"/>
        <w:rPr>
          <w:b/>
          <w:sz w:val="28"/>
        </w:rPr>
      </w:pPr>
      <w:r>
        <w:rPr>
          <w:b/>
          <w:sz w:val="28"/>
        </w:rPr>
        <w:t xml:space="preserve">«Шымкент </w:t>
      </w:r>
      <w:proofErr w:type="spellStart"/>
      <w:r>
        <w:rPr>
          <w:b/>
          <w:sz w:val="28"/>
        </w:rPr>
        <w:t>жүрек</w:t>
      </w:r>
      <w:proofErr w:type="spellEnd"/>
      <w:r>
        <w:rPr>
          <w:b/>
          <w:sz w:val="28"/>
        </w:rPr>
        <w:t xml:space="preserve"> </w:t>
      </w:r>
      <w:proofErr w:type="spellStart"/>
      <w:r>
        <w:rPr>
          <w:b/>
          <w:sz w:val="28"/>
        </w:rPr>
        <w:t>ортылығы</w:t>
      </w:r>
      <w:proofErr w:type="spellEnd"/>
      <w:r>
        <w:rPr>
          <w:b/>
          <w:sz w:val="28"/>
        </w:rPr>
        <w:t xml:space="preserve">» </w:t>
      </w:r>
      <w:proofErr w:type="spellStart"/>
      <w:r>
        <w:rPr>
          <w:b/>
          <w:sz w:val="28"/>
        </w:rPr>
        <w:t>КеАҚ</w:t>
      </w:r>
      <w:proofErr w:type="spellEnd"/>
      <w:r>
        <w:rPr>
          <w:b/>
          <w:sz w:val="28"/>
        </w:rPr>
        <w:t xml:space="preserve"> №110 </w:t>
      </w:r>
      <w:proofErr w:type="spellStart"/>
      <w:r>
        <w:rPr>
          <w:b/>
          <w:sz w:val="28"/>
        </w:rPr>
        <w:t>бұйрыққа</w:t>
      </w:r>
      <w:proofErr w:type="spellEnd"/>
      <w:r>
        <w:rPr>
          <w:b/>
          <w:sz w:val="28"/>
        </w:rPr>
        <w:t xml:space="preserve"> </w:t>
      </w:r>
      <w:proofErr w:type="spellStart"/>
      <w:r>
        <w:rPr>
          <w:b/>
          <w:sz w:val="28"/>
        </w:rPr>
        <w:t>сәйкес</w:t>
      </w:r>
      <w:proofErr w:type="spellEnd"/>
      <w:r>
        <w:rPr>
          <w:b/>
          <w:sz w:val="28"/>
        </w:rPr>
        <w:t xml:space="preserve"> 2024 </w:t>
      </w:r>
      <w:proofErr w:type="spellStart"/>
      <w:r>
        <w:rPr>
          <w:b/>
          <w:sz w:val="28"/>
        </w:rPr>
        <w:t>жылға</w:t>
      </w:r>
      <w:proofErr w:type="spellEnd"/>
      <w:r>
        <w:rPr>
          <w:b/>
          <w:sz w:val="28"/>
        </w:rPr>
        <w:t xml:space="preserve"> «</w:t>
      </w:r>
      <w:proofErr w:type="spellStart"/>
      <w:r>
        <w:rPr>
          <w:b/>
          <w:sz w:val="28"/>
        </w:rPr>
        <w:t>медициналық</w:t>
      </w:r>
      <w:proofErr w:type="spellEnd"/>
      <w:r>
        <w:rPr>
          <w:b/>
          <w:sz w:val="28"/>
        </w:rPr>
        <w:t xml:space="preserve"> </w:t>
      </w:r>
      <w:proofErr w:type="spellStart"/>
      <w:r>
        <w:rPr>
          <w:b/>
          <w:sz w:val="28"/>
        </w:rPr>
        <w:t>бұйымдар</w:t>
      </w:r>
      <w:proofErr w:type="spellEnd"/>
      <w:r>
        <w:rPr>
          <w:b/>
          <w:sz w:val="28"/>
        </w:rPr>
        <w:t xml:space="preserve"> </w:t>
      </w:r>
      <w:proofErr w:type="spellStart"/>
      <w:r>
        <w:rPr>
          <w:b/>
          <w:sz w:val="28"/>
        </w:rPr>
        <w:t>сатып</w:t>
      </w:r>
      <w:proofErr w:type="spellEnd"/>
      <w:r>
        <w:rPr>
          <w:b/>
          <w:sz w:val="28"/>
        </w:rPr>
        <w:t xml:space="preserve"> </w:t>
      </w:r>
      <w:proofErr w:type="spellStart"/>
      <w:r>
        <w:rPr>
          <w:b/>
          <w:sz w:val="28"/>
        </w:rPr>
        <w:t>алу</w:t>
      </w:r>
      <w:proofErr w:type="spellEnd"/>
      <w:r>
        <w:rPr>
          <w:b/>
          <w:sz w:val="28"/>
        </w:rPr>
        <w:t xml:space="preserve">» </w:t>
      </w:r>
      <w:proofErr w:type="spellStart"/>
      <w:r>
        <w:rPr>
          <w:b/>
          <w:sz w:val="28"/>
        </w:rPr>
        <w:t>бойынша</w:t>
      </w:r>
      <w:proofErr w:type="spellEnd"/>
      <w:r>
        <w:rPr>
          <w:b/>
          <w:sz w:val="28"/>
        </w:rPr>
        <w:t xml:space="preserve"> тендер </w:t>
      </w:r>
      <w:proofErr w:type="spellStart"/>
      <w:r>
        <w:rPr>
          <w:b/>
          <w:sz w:val="28"/>
        </w:rPr>
        <w:t>тәсілімен</w:t>
      </w:r>
      <w:proofErr w:type="spellEnd"/>
      <w:r>
        <w:rPr>
          <w:b/>
          <w:sz w:val="28"/>
        </w:rPr>
        <w:t xml:space="preserve"> </w:t>
      </w:r>
      <w:proofErr w:type="spellStart"/>
      <w:r>
        <w:rPr>
          <w:b/>
          <w:sz w:val="28"/>
        </w:rPr>
        <w:t>сатып</w:t>
      </w:r>
      <w:proofErr w:type="spellEnd"/>
      <w:r>
        <w:rPr>
          <w:b/>
          <w:sz w:val="28"/>
        </w:rPr>
        <w:t xml:space="preserve"> </w:t>
      </w:r>
      <w:proofErr w:type="spellStart"/>
      <w:r>
        <w:rPr>
          <w:b/>
          <w:sz w:val="28"/>
        </w:rPr>
        <w:t>алуды</w:t>
      </w:r>
      <w:proofErr w:type="spellEnd"/>
      <w:r>
        <w:rPr>
          <w:b/>
          <w:sz w:val="28"/>
        </w:rPr>
        <w:t xml:space="preserve"> </w:t>
      </w:r>
      <w:proofErr w:type="spellStart"/>
      <w:r>
        <w:rPr>
          <w:b/>
          <w:sz w:val="28"/>
        </w:rPr>
        <w:t>өткізу</w:t>
      </w:r>
      <w:proofErr w:type="spellEnd"/>
      <w:r>
        <w:rPr>
          <w:b/>
          <w:sz w:val="28"/>
        </w:rPr>
        <w:t xml:space="preserve"> </w:t>
      </w:r>
      <w:proofErr w:type="spellStart"/>
      <w:r>
        <w:rPr>
          <w:b/>
          <w:sz w:val="28"/>
        </w:rPr>
        <w:t>туралы</w:t>
      </w:r>
      <w:proofErr w:type="spellEnd"/>
      <w:r>
        <w:rPr>
          <w:b/>
          <w:sz w:val="28"/>
        </w:rPr>
        <w:t>/</w:t>
      </w:r>
    </w:p>
    <w:p w14:paraId="00BFFF32" w14:textId="77777777" w:rsidR="00F6136D" w:rsidRDefault="008E7E30">
      <w:pPr>
        <w:spacing w:line="240" w:lineRule="auto"/>
        <w:jc w:val="center"/>
        <w:rPr>
          <w:b/>
          <w:sz w:val="28"/>
        </w:rPr>
      </w:pPr>
      <w:r>
        <w:rPr>
          <w:b/>
          <w:sz w:val="28"/>
        </w:rPr>
        <w:t xml:space="preserve">О проведении закупок способом тендера по «закупу медицинских изделий» на 2024 год в соответствии с приказом №110 НАО «Центр </w:t>
      </w:r>
      <w:r>
        <w:rPr>
          <w:b/>
          <w:sz w:val="28"/>
        </w:rPr>
        <w:t>сердца Шымкента»</w:t>
      </w:r>
    </w:p>
    <w:p w14:paraId="60ADDF94" w14:textId="77777777" w:rsidR="00F6136D" w:rsidRDefault="008E7E30">
      <w:pPr>
        <w:spacing w:line="240" w:lineRule="auto"/>
        <w:jc w:val="center"/>
      </w:pPr>
      <w:r>
        <w:t> </w:t>
      </w:r>
    </w:p>
    <w:p w14:paraId="09671660" w14:textId="77777777" w:rsidR="00F6136D" w:rsidRDefault="008E7E30">
      <w:pPr>
        <w:spacing w:line="240" w:lineRule="auto"/>
        <w:ind w:firstLine="709"/>
        <w:jc w:val="center"/>
        <w:rPr>
          <w:sz w:val="28"/>
        </w:rPr>
      </w:pPr>
      <w:proofErr w:type="spellStart"/>
      <w:r>
        <w:rPr>
          <w:sz w:val="28"/>
        </w:rPr>
        <w:t>Қазақстан</w:t>
      </w:r>
      <w:proofErr w:type="spellEnd"/>
      <w:r>
        <w:rPr>
          <w:sz w:val="28"/>
        </w:rPr>
        <w:t xml:space="preserve"> </w:t>
      </w:r>
      <w:proofErr w:type="spellStart"/>
      <w:r>
        <w:rPr>
          <w:sz w:val="28"/>
        </w:rPr>
        <w:t>Республикасы</w:t>
      </w:r>
      <w:proofErr w:type="spellEnd"/>
      <w:r>
        <w:rPr>
          <w:sz w:val="28"/>
        </w:rPr>
        <w:t xml:space="preserve"> </w:t>
      </w:r>
      <w:proofErr w:type="spellStart"/>
      <w:r>
        <w:rPr>
          <w:sz w:val="28"/>
        </w:rPr>
        <w:t>Үкіметінің</w:t>
      </w:r>
      <w:proofErr w:type="spellEnd"/>
      <w:r>
        <w:rPr>
          <w:sz w:val="28"/>
        </w:rPr>
        <w:t xml:space="preserve"> 2023 </w:t>
      </w:r>
      <w:proofErr w:type="spellStart"/>
      <w:r>
        <w:rPr>
          <w:sz w:val="28"/>
        </w:rPr>
        <w:t>жылғы</w:t>
      </w:r>
      <w:proofErr w:type="spellEnd"/>
      <w:r>
        <w:rPr>
          <w:sz w:val="28"/>
        </w:rPr>
        <w:t xml:space="preserve"> 07 </w:t>
      </w:r>
      <w:proofErr w:type="spellStart"/>
      <w:r>
        <w:rPr>
          <w:sz w:val="28"/>
        </w:rPr>
        <w:t>маусымындағы</w:t>
      </w:r>
      <w:proofErr w:type="spellEnd"/>
      <w:r>
        <w:rPr>
          <w:sz w:val="28"/>
        </w:rPr>
        <w:t xml:space="preserve"> №110 </w:t>
      </w:r>
      <w:proofErr w:type="spellStart"/>
      <w:r>
        <w:rPr>
          <w:sz w:val="28"/>
        </w:rPr>
        <w:t>Бұйрығымен</w:t>
      </w:r>
      <w:proofErr w:type="spellEnd"/>
      <w:r>
        <w:rPr>
          <w:sz w:val="28"/>
        </w:rPr>
        <w:t xml:space="preserve"> </w:t>
      </w:r>
      <w:proofErr w:type="spellStart"/>
      <w:r>
        <w:rPr>
          <w:sz w:val="28"/>
        </w:rPr>
        <w:t>бекітілген</w:t>
      </w:r>
      <w:proofErr w:type="spellEnd"/>
      <w:r>
        <w:rPr>
          <w:sz w:val="28"/>
        </w:rPr>
        <w:t xml:space="preserve"> «</w:t>
      </w:r>
      <w:proofErr w:type="spellStart"/>
      <w:r>
        <w:rPr>
          <w:sz w:val="28"/>
        </w:rPr>
        <w:t>Тегін</w:t>
      </w:r>
      <w:proofErr w:type="spellEnd"/>
      <w:r>
        <w:rPr>
          <w:sz w:val="28"/>
        </w:rPr>
        <w:t xml:space="preserve"> </w:t>
      </w:r>
      <w:proofErr w:type="spellStart"/>
      <w:r>
        <w:rPr>
          <w:sz w:val="28"/>
        </w:rPr>
        <w:t>медициналық</w:t>
      </w:r>
      <w:proofErr w:type="spellEnd"/>
      <w:r>
        <w:rPr>
          <w:sz w:val="28"/>
        </w:rPr>
        <w:t xml:space="preserve"> </w:t>
      </w:r>
      <w:proofErr w:type="spellStart"/>
      <w:r>
        <w:rPr>
          <w:sz w:val="28"/>
        </w:rPr>
        <w:t>көмектің</w:t>
      </w:r>
      <w:proofErr w:type="spellEnd"/>
      <w:r>
        <w:rPr>
          <w:sz w:val="28"/>
        </w:rPr>
        <w:t xml:space="preserve"> </w:t>
      </w:r>
      <w:proofErr w:type="spellStart"/>
      <w:r>
        <w:rPr>
          <w:sz w:val="28"/>
        </w:rPr>
        <w:t>кепілдік</w:t>
      </w:r>
      <w:proofErr w:type="spellEnd"/>
      <w:r>
        <w:rPr>
          <w:sz w:val="28"/>
        </w:rPr>
        <w:t xml:space="preserve"> </w:t>
      </w:r>
      <w:proofErr w:type="spellStart"/>
      <w:r>
        <w:rPr>
          <w:sz w:val="28"/>
        </w:rPr>
        <w:t>берілген</w:t>
      </w:r>
      <w:proofErr w:type="spellEnd"/>
      <w:r>
        <w:rPr>
          <w:sz w:val="28"/>
        </w:rPr>
        <w:t xml:space="preserve"> </w:t>
      </w:r>
      <w:proofErr w:type="spellStart"/>
      <w:r>
        <w:rPr>
          <w:sz w:val="28"/>
        </w:rPr>
        <w:t>көлемі</w:t>
      </w:r>
      <w:proofErr w:type="spellEnd"/>
      <w:r>
        <w:rPr>
          <w:sz w:val="28"/>
        </w:rPr>
        <w:t xml:space="preserve"> </w:t>
      </w:r>
      <w:proofErr w:type="spellStart"/>
      <w:r>
        <w:rPr>
          <w:sz w:val="28"/>
        </w:rPr>
        <w:t>шеңберінде</w:t>
      </w:r>
      <w:proofErr w:type="spellEnd"/>
      <w:r>
        <w:rPr>
          <w:sz w:val="28"/>
        </w:rPr>
        <w:t xml:space="preserve">, </w:t>
      </w:r>
      <w:proofErr w:type="spellStart"/>
      <w:r>
        <w:rPr>
          <w:sz w:val="28"/>
        </w:rPr>
        <w:t>тергеу</w:t>
      </w:r>
      <w:proofErr w:type="spellEnd"/>
      <w:r>
        <w:rPr>
          <w:sz w:val="28"/>
        </w:rPr>
        <w:t xml:space="preserve"> </w:t>
      </w:r>
      <w:proofErr w:type="spellStart"/>
      <w:r>
        <w:rPr>
          <w:sz w:val="28"/>
        </w:rPr>
        <w:t>изоляторлары</w:t>
      </w:r>
      <w:proofErr w:type="spellEnd"/>
      <w:r>
        <w:rPr>
          <w:sz w:val="28"/>
        </w:rPr>
        <w:t xml:space="preserve"> мен </w:t>
      </w:r>
      <w:proofErr w:type="spellStart"/>
      <w:r>
        <w:rPr>
          <w:sz w:val="28"/>
        </w:rPr>
        <w:t>қылмыстық-атқару</w:t>
      </w:r>
      <w:proofErr w:type="spellEnd"/>
      <w:r>
        <w:rPr>
          <w:sz w:val="28"/>
        </w:rPr>
        <w:t xml:space="preserve"> (</w:t>
      </w:r>
      <w:proofErr w:type="spellStart"/>
      <w:r>
        <w:rPr>
          <w:sz w:val="28"/>
        </w:rPr>
        <w:t>пенитенциарлық</w:t>
      </w:r>
      <w:proofErr w:type="spellEnd"/>
      <w:r>
        <w:rPr>
          <w:sz w:val="28"/>
        </w:rPr>
        <w:t xml:space="preserve">) </w:t>
      </w:r>
      <w:proofErr w:type="spellStart"/>
      <w:r>
        <w:rPr>
          <w:sz w:val="28"/>
        </w:rPr>
        <w:t>жүйесінің</w:t>
      </w:r>
      <w:proofErr w:type="spellEnd"/>
      <w:r>
        <w:rPr>
          <w:sz w:val="28"/>
        </w:rPr>
        <w:t xml:space="preserve"> </w:t>
      </w:r>
      <w:proofErr w:type="spellStart"/>
      <w:r>
        <w:rPr>
          <w:sz w:val="28"/>
        </w:rPr>
        <w:t>мекемелерінде</w:t>
      </w:r>
      <w:proofErr w:type="spellEnd"/>
      <w:r>
        <w:rPr>
          <w:sz w:val="28"/>
        </w:rPr>
        <w:t xml:space="preserve"> </w:t>
      </w:r>
      <w:proofErr w:type="spellStart"/>
      <w:r>
        <w:rPr>
          <w:sz w:val="28"/>
        </w:rPr>
        <w:t>ұсталатын</w:t>
      </w:r>
      <w:proofErr w:type="spellEnd"/>
      <w:r>
        <w:rPr>
          <w:sz w:val="28"/>
        </w:rPr>
        <w:t xml:space="preserve"> </w:t>
      </w:r>
      <w:proofErr w:type="spellStart"/>
      <w:r>
        <w:rPr>
          <w:sz w:val="28"/>
        </w:rPr>
        <w:t>адамдар</w:t>
      </w:r>
      <w:proofErr w:type="spellEnd"/>
      <w:r>
        <w:rPr>
          <w:sz w:val="28"/>
        </w:rPr>
        <w:t xml:space="preserve"> </w:t>
      </w:r>
      <w:proofErr w:type="spellStart"/>
      <w:r>
        <w:rPr>
          <w:sz w:val="28"/>
        </w:rPr>
        <w:t>үшін</w:t>
      </w:r>
      <w:proofErr w:type="spellEnd"/>
      <w:r>
        <w:rPr>
          <w:sz w:val="28"/>
        </w:rPr>
        <w:t xml:space="preserve"> </w:t>
      </w:r>
      <w:proofErr w:type="spellStart"/>
      <w:r>
        <w:rPr>
          <w:sz w:val="28"/>
        </w:rPr>
        <w:t>медициналық</w:t>
      </w:r>
      <w:proofErr w:type="spellEnd"/>
      <w:r>
        <w:rPr>
          <w:sz w:val="28"/>
        </w:rPr>
        <w:t xml:space="preserve"> </w:t>
      </w:r>
      <w:proofErr w:type="spellStart"/>
      <w:r>
        <w:rPr>
          <w:sz w:val="28"/>
        </w:rPr>
        <w:t>көмектің</w:t>
      </w:r>
      <w:proofErr w:type="spellEnd"/>
      <w:r>
        <w:rPr>
          <w:sz w:val="28"/>
        </w:rPr>
        <w:t xml:space="preserve"> </w:t>
      </w:r>
      <w:proofErr w:type="spellStart"/>
      <w:r>
        <w:rPr>
          <w:sz w:val="28"/>
        </w:rPr>
        <w:t>қосымша</w:t>
      </w:r>
      <w:proofErr w:type="spellEnd"/>
      <w:r>
        <w:rPr>
          <w:sz w:val="28"/>
        </w:rPr>
        <w:t xml:space="preserve"> </w:t>
      </w:r>
      <w:proofErr w:type="spellStart"/>
      <w:r>
        <w:rPr>
          <w:sz w:val="28"/>
        </w:rPr>
        <w:t>көлемін</w:t>
      </w:r>
      <w:proofErr w:type="spellEnd"/>
      <w:r>
        <w:rPr>
          <w:sz w:val="28"/>
        </w:rPr>
        <w:t xml:space="preserve"> бюджет </w:t>
      </w:r>
      <w:proofErr w:type="spellStart"/>
      <w:r>
        <w:rPr>
          <w:sz w:val="28"/>
        </w:rPr>
        <w:t>қаражаты</w:t>
      </w:r>
      <w:proofErr w:type="spellEnd"/>
      <w:r>
        <w:rPr>
          <w:sz w:val="28"/>
        </w:rPr>
        <w:t xml:space="preserve"> </w:t>
      </w:r>
      <w:proofErr w:type="spellStart"/>
      <w:r>
        <w:rPr>
          <w:sz w:val="28"/>
        </w:rPr>
        <w:t>есебінен</w:t>
      </w:r>
      <w:proofErr w:type="spellEnd"/>
      <w:r>
        <w:rPr>
          <w:sz w:val="28"/>
        </w:rPr>
        <w:t xml:space="preserve"> </w:t>
      </w:r>
      <w:proofErr w:type="spellStart"/>
      <w:r>
        <w:rPr>
          <w:sz w:val="28"/>
        </w:rPr>
        <w:t>және</w:t>
      </w:r>
      <w:proofErr w:type="spellEnd"/>
      <w:r>
        <w:rPr>
          <w:sz w:val="28"/>
        </w:rPr>
        <w:t xml:space="preserve"> (</w:t>
      </w:r>
      <w:proofErr w:type="spellStart"/>
      <w:r>
        <w:rPr>
          <w:sz w:val="28"/>
        </w:rPr>
        <w:t>немесе</w:t>
      </w:r>
      <w:proofErr w:type="spellEnd"/>
      <w:r>
        <w:rPr>
          <w:sz w:val="28"/>
        </w:rPr>
        <w:t xml:space="preserve">) </w:t>
      </w:r>
      <w:proofErr w:type="spellStart"/>
      <w:r>
        <w:rPr>
          <w:sz w:val="28"/>
        </w:rPr>
        <w:t>міндетті</w:t>
      </w:r>
      <w:proofErr w:type="spellEnd"/>
      <w:r>
        <w:rPr>
          <w:sz w:val="28"/>
        </w:rPr>
        <w:t xml:space="preserve"> </w:t>
      </w:r>
      <w:proofErr w:type="spellStart"/>
      <w:r>
        <w:rPr>
          <w:sz w:val="28"/>
        </w:rPr>
        <w:t>әлеуметтік</w:t>
      </w:r>
      <w:proofErr w:type="spellEnd"/>
      <w:r>
        <w:rPr>
          <w:sz w:val="28"/>
        </w:rPr>
        <w:t xml:space="preserve"> </w:t>
      </w:r>
      <w:proofErr w:type="spellStart"/>
      <w:r>
        <w:rPr>
          <w:sz w:val="28"/>
        </w:rPr>
        <w:t>медициналық</w:t>
      </w:r>
      <w:proofErr w:type="spellEnd"/>
      <w:r>
        <w:rPr>
          <w:sz w:val="28"/>
        </w:rPr>
        <w:t xml:space="preserve"> </w:t>
      </w:r>
      <w:proofErr w:type="spellStart"/>
      <w:r>
        <w:rPr>
          <w:sz w:val="28"/>
        </w:rPr>
        <w:t>сақтандыру</w:t>
      </w:r>
      <w:proofErr w:type="spellEnd"/>
      <w:r>
        <w:rPr>
          <w:sz w:val="28"/>
        </w:rPr>
        <w:t xml:space="preserve"> </w:t>
      </w:r>
      <w:proofErr w:type="spellStart"/>
      <w:r>
        <w:rPr>
          <w:sz w:val="28"/>
        </w:rPr>
        <w:t>жүйесінде</w:t>
      </w:r>
      <w:proofErr w:type="spellEnd"/>
      <w:r>
        <w:rPr>
          <w:sz w:val="28"/>
        </w:rPr>
        <w:t xml:space="preserve"> </w:t>
      </w:r>
      <w:proofErr w:type="spellStart"/>
      <w:r>
        <w:rPr>
          <w:sz w:val="28"/>
        </w:rPr>
        <w:t>дәрілік</w:t>
      </w:r>
      <w:proofErr w:type="spellEnd"/>
      <w:r>
        <w:rPr>
          <w:sz w:val="28"/>
        </w:rPr>
        <w:t xml:space="preserve"> </w:t>
      </w:r>
      <w:proofErr w:type="spellStart"/>
      <w:r>
        <w:rPr>
          <w:sz w:val="28"/>
        </w:rPr>
        <w:t>заттарды</w:t>
      </w:r>
      <w:proofErr w:type="spellEnd"/>
      <w:r>
        <w:rPr>
          <w:sz w:val="28"/>
        </w:rPr>
        <w:t xml:space="preserve">, </w:t>
      </w:r>
      <w:proofErr w:type="spellStart"/>
      <w:r>
        <w:rPr>
          <w:sz w:val="28"/>
        </w:rPr>
        <w:t>медициналық</w:t>
      </w:r>
      <w:proofErr w:type="spellEnd"/>
      <w:r>
        <w:rPr>
          <w:sz w:val="28"/>
        </w:rPr>
        <w:t xml:space="preserve"> </w:t>
      </w:r>
      <w:proofErr w:type="spellStart"/>
      <w:r>
        <w:rPr>
          <w:sz w:val="28"/>
        </w:rPr>
        <w:t>бұйымдарды</w:t>
      </w:r>
      <w:proofErr w:type="spellEnd"/>
      <w:r>
        <w:rPr>
          <w:sz w:val="28"/>
        </w:rPr>
        <w:t xml:space="preserve"> </w:t>
      </w:r>
      <w:proofErr w:type="spellStart"/>
      <w:r>
        <w:rPr>
          <w:sz w:val="28"/>
        </w:rPr>
        <w:t>және</w:t>
      </w:r>
      <w:proofErr w:type="spellEnd"/>
      <w:r>
        <w:rPr>
          <w:sz w:val="28"/>
        </w:rPr>
        <w:t xml:space="preserve"> </w:t>
      </w:r>
      <w:proofErr w:type="spellStart"/>
      <w:r>
        <w:rPr>
          <w:sz w:val="28"/>
        </w:rPr>
        <w:t>арнайы</w:t>
      </w:r>
      <w:proofErr w:type="spellEnd"/>
      <w:r>
        <w:rPr>
          <w:sz w:val="28"/>
        </w:rPr>
        <w:t xml:space="preserve"> </w:t>
      </w:r>
      <w:proofErr w:type="spellStart"/>
      <w:r>
        <w:rPr>
          <w:sz w:val="28"/>
        </w:rPr>
        <w:t>емдік</w:t>
      </w:r>
      <w:proofErr w:type="spellEnd"/>
      <w:r>
        <w:rPr>
          <w:sz w:val="28"/>
        </w:rPr>
        <w:t xml:space="preserve"> </w:t>
      </w:r>
      <w:proofErr w:type="spellStart"/>
      <w:r>
        <w:rPr>
          <w:sz w:val="28"/>
        </w:rPr>
        <w:t>өнімдерді</w:t>
      </w:r>
      <w:proofErr w:type="spellEnd"/>
      <w:r>
        <w:rPr>
          <w:sz w:val="28"/>
        </w:rPr>
        <w:t xml:space="preserve"> </w:t>
      </w:r>
      <w:proofErr w:type="spellStart"/>
      <w:r>
        <w:rPr>
          <w:sz w:val="28"/>
        </w:rPr>
        <w:t>сатып</w:t>
      </w:r>
      <w:proofErr w:type="spellEnd"/>
      <w:r>
        <w:rPr>
          <w:sz w:val="28"/>
        </w:rPr>
        <w:t xml:space="preserve"> </w:t>
      </w:r>
      <w:proofErr w:type="spellStart"/>
      <w:r>
        <w:rPr>
          <w:sz w:val="28"/>
        </w:rPr>
        <w:t>алуды</w:t>
      </w:r>
      <w:proofErr w:type="spellEnd"/>
      <w:r>
        <w:rPr>
          <w:sz w:val="28"/>
        </w:rPr>
        <w:t xml:space="preserve">, </w:t>
      </w:r>
      <w:proofErr w:type="spellStart"/>
      <w:r>
        <w:rPr>
          <w:sz w:val="28"/>
        </w:rPr>
        <w:t>фармацев</w:t>
      </w:r>
      <w:r>
        <w:rPr>
          <w:sz w:val="28"/>
        </w:rPr>
        <w:t>тикалық</w:t>
      </w:r>
      <w:proofErr w:type="spellEnd"/>
      <w:r>
        <w:rPr>
          <w:sz w:val="28"/>
        </w:rPr>
        <w:t xml:space="preserve"> </w:t>
      </w:r>
      <w:proofErr w:type="spellStart"/>
      <w:r>
        <w:rPr>
          <w:sz w:val="28"/>
        </w:rPr>
        <w:t>көрсетілетін</w:t>
      </w:r>
      <w:proofErr w:type="spellEnd"/>
      <w:r>
        <w:rPr>
          <w:sz w:val="28"/>
        </w:rPr>
        <w:t xml:space="preserve"> </w:t>
      </w:r>
      <w:proofErr w:type="spellStart"/>
      <w:r>
        <w:rPr>
          <w:sz w:val="28"/>
        </w:rPr>
        <w:t>қызметтерді</w:t>
      </w:r>
      <w:proofErr w:type="spellEnd"/>
      <w:r>
        <w:rPr>
          <w:sz w:val="28"/>
        </w:rPr>
        <w:t xml:space="preserve"> </w:t>
      </w:r>
      <w:proofErr w:type="spellStart"/>
      <w:r>
        <w:rPr>
          <w:sz w:val="28"/>
        </w:rPr>
        <w:t>сатып</w:t>
      </w:r>
      <w:proofErr w:type="spellEnd"/>
      <w:r>
        <w:rPr>
          <w:sz w:val="28"/>
        </w:rPr>
        <w:t xml:space="preserve"> </w:t>
      </w:r>
      <w:proofErr w:type="spellStart"/>
      <w:r>
        <w:rPr>
          <w:sz w:val="28"/>
        </w:rPr>
        <w:t>алуды</w:t>
      </w:r>
      <w:proofErr w:type="spellEnd"/>
      <w:r>
        <w:rPr>
          <w:sz w:val="28"/>
        </w:rPr>
        <w:t xml:space="preserve"> </w:t>
      </w:r>
      <w:proofErr w:type="spellStart"/>
      <w:r>
        <w:rPr>
          <w:sz w:val="28"/>
        </w:rPr>
        <w:t>ұйымдастыру</w:t>
      </w:r>
      <w:proofErr w:type="spellEnd"/>
      <w:r>
        <w:rPr>
          <w:sz w:val="28"/>
        </w:rPr>
        <w:t xml:space="preserve"> </w:t>
      </w:r>
      <w:proofErr w:type="spellStart"/>
      <w:r>
        <w:rPr>
          <w:sz w:val="28"/>
        </w:rPr>
        <w:t>және</w:t>
      </w:r>
      <w:proofErr w:type="spellEnd"/>
      <w:r>
        <w:rPr>
          <w:sz w:val="28"/>
        </w:rPr>
        <w:t xml:space="preserve"> </w:t>
      </w:r>
      <w:proofErr w:type="spellStart"/>
      <w:r>
        <w:rPr>
          <w:sz w:val="28"/>
        </w:rPr>
        <w:t>өткізу</w:t>
      </w:r>
      <w:proofErr w:type="spellEnd"/>
      <w:r>
        <w:rPr>
          <w:sz w:val="28"/>
        </w:rPr>
        <w:t xml:space="preserve"> </w:t>
      </w:r>
      <w:proofErr w:type="spellStart"/>
      <w:r>
        <w:rPr>
          <w:sz w:val="28"/>
        </w:rPr>
        <w:t>қағидаларын</w:t>
      </w:r>
      <w:proofErr w:type="spellEnd"/>
      <w:r>
        <w:rPr>
          <w:sz w:val="28"/>
        </w:rPr>
        <w:t xml:space="preserve"> </w:t>
      </w:r>
      <w:proofErr w:type="spellStart"/>
      <w:r>
        <w:rPr>
          <w:sz w:val="28"/>
        </w:rPr>
        <w:t>бекіту</w:t>
      </w:r>
      <w:proofErr w:type="spellEnd"/>
      <w:r>
        <w:rPr>
          <w:sz w:val="28"/>
        </w:rPr>
        <w:t xml:space="preserve"> </w:t>
      </w:r>
      <w:proofErr w:type="spellStart"/>
      <w:r>
        <w:rPr>
          <w:sz w:val="28"/>
        </w:rPr>
        <w:t>туралы</w:t>
      </w:r>
      <w:proofErr w:type="spellEnd"/>
      <w:r>
        <w:rPr>
          <w:sz w:val="28"/>
        </w:rPr>
        <w:t xml:space="preserve">» </w:t>
      </w:r>
      <w:proofErr w:type="spellStart"/>
      <w:r>
        <w:rPr>
          <w:sz w:val="28"/>
        </w:rPr>
        <w:t>бұйрығынана</w:t>
      </w:r>
      <w:proofErr w:type="spellEnd"/>
      <w:r>
        <w:rPr>
          <w:sz w:val="28"/>
        </w:rPr>
        <w:t xml:space="preserve"> </w:t>
      </w:r>
      <w:proofErr w:type="spellStart"/>
      <w:r>
        <w:rPr>
          <w:sz w:val="28"/>
        </w:rPr>
        <w:t>сәйкес</w:t>
      </w:r>
      <w:proofErr w:type="spellEnd"/>
      <w:r>
        <w:rPr>
          <w:sz w:val="28"/>
        </w:rPr>
        <w:t>,</w:t>
      </w:r>
      <w:r>
        <w:rPr>
          <w:color w:val="000000"/>
          <w:sz w:val="28"/>
          <w:shd w:val="clear" w:color="auto" w:fill="FFFFFF"/>
        </w:rPr>
        <w:t xml:space="preserve"> </w:t>
      </w:r>
      <w:r>
        <w:rPr>
          <w:b/>
          <w:sz w:val="28"/>
        </w:rPr>
        <w:t>БҰЙЫРАМЫН:</w:t>
      </w:r>
      <w:r>
        <w:rPr>
          <w:sz w:val="28"/>
        </w:rPr>
        <w:t xml:space="preserve"> </w:t>
      </w:r>
    </w:p>
    <w:p w14:paraId="52D20524" w14:textId="77777777" w:rsidR="00F6136D" w:rsidRDefault="008E7E30">
      <w:pPr>
        <w:spacing w:line="240" w:lineRule="auto"/>
        <w:ind w:firstLine="709"/>
        <w:jc w:val="both"/>
        <w:rPr>
          <w:sz w:val="28"/>
        </w:rPr>
      </w:pPr>
      <w:r>
        <w:rPr>
          <w:sz w:val="28"/>
        </w:rPr>
        <w:t>1.</w:t>
      </w:r>
      <w:r>
        <w:rPr>
          <w:sz w:val="28"/>
        </w:rPr>
        <w:t xml:space="preserve">    </w:t>
      </w:r>
      <w:r>
        <w:rPr>
          <w:sz w:val="28"/>
        </w:rPr>
        <w:t xml:space="preserve">Осы </w:t>
      </w:r>
      <w:proofErr w:type="spellStart"/>
      <w:r>
        <w:rPr>
          <w:sz w:val="28"/>
        </w:rPr>
        <w:t>бұйрыққа</w:t>
      </w:r>
      <w:proofErr w:type="spellEnd"/>
      <w:r>
        <w:rPr>
          <w:sz w:val="28"/>
        </w:rPr>
        <w:t xml:space="preserve"> №1 </w:t>
      </w:r>
      <w:proofErr w:type="spellStart"/>
      <w:r>
        <w:rPr>
          <w:sz w:val="28"/>
        </w:rPr>
        <w:t>қосымшаға</w:t>
      </w:r>
      <w:proofErr w:type="spellEnd"/>
      <w:r>
        <w:rPr>
          <w:sz w:val="28"/>
        </w:rPr>
        <w:t xml:space="preserve"> </w:t>
      </w:r>
      <w:proofErr w:type="spellStart"/>
      <w:r>
        <w:rPr>
          <w:sz w:val="28"/>
        </w:rPr>
        <w:t>сәйкес</w:t>
      </w:r>
      <w:proofErr w:type="spellEnd"/>
      <w:r>
        <w:rPr>
          <w:sz w:val="28"/>
        </w:rPr>
        <w:t xml:space="preserve"> «Шымкент </w:t>
      </w:r>
      <w:proofErr w:type="spellStart"/>
      <w:r>
        <w:rPr>
          <w:sz w:val="28"/>
        </w:rPr>
        <w:t>жүрек</w:t>
      </w:r>
      <w:proofErr w:type="spellEnd"/>
      <w:r>
        <w:rPr>
          <w:sz w:val="28"/>
        </w:rPr>
        <w:t xml:space="preserve"> </w:t>
      </w:r>
      <w:proofErr w:type="spellStart"/>
      <w:r>
        <w:rPr>
          <w:sz w:val="28"/>
        </w:rPr>
        <w:t>орталық</w:t>
      </w:r>
      <w:proofErr w:type="spellEnd"/>
      <w:r>
        <w:rPr>
          <w:sz w:val="28"/>
        </w:rPr>
        <w:t xml:space="preserve">» </w:t>
      </w:r>
      <w:proofErr w:type="spellStart"/>
      <w:r>
        <w:rPr>
          <w:sz w:val="28"/>
        </w:rPr>
        <w:t>КеАҚ-ның</w:t>
      </w:r>
      <w:proofErr w:type="spellEnd"/>
      <w:r>
        <w:rPr>
          <w:sz w:val="28"/>
        </w:rPr>
        <w:t xml:space="preserve"> </w:t>
      </w:r>
      <w:proofErr w:type="spellStart"/>
      <w:r>
        <w:rPr>
          <w:sz w:val="28"/>
        </w:rPr>
        <w:t>сатып</w:t>
      </w:r>
      <w:proofErr w:type="spellEnd"/>
      <w:r>
        <w:rPr>
          <w:sz w:val="28"/>
        </w:rPr>
        <w:t xml:space="preserve"> </w:t>
      </w:r>
      <w:proofErr w:type="spellStart"/>
      <w:r>
        <w:rPr>
          <w:sz w:val="28"/>
        </w:rPr>
        <w:t>алуды</w:t>
      </w:r>
      <w:proofErr w:type="spellEnd"/>
      <w:r>
        <w:rPr>
          <w:sz w:val="28"/>
        </w:rPr>
        <w:t xml:space="preserve"> тендер </w:t>
      </w:r>
      <w:proofErr w:type="spellStart"/>
      <w:r>
        <w:rPr>
          <w:sz w:val="28"/>
        </w:rPr>
        <w:t>тәсілімен</w:t>
      </w:r>
      <w:proofErr w:type="spellEnd"/>
      <w:r>
        <w:rPr>
          <w:sz w:val="28"/>
        </w:rPr>
        <w:t xml:space="preserve"> </w:t>
      </w:r>
      <w:proofErr w:type="spellStart"/>
      <w:r>
        <w:rPr>
          <w:sz w:val="28"/>
        </w:rPr>
        <w:t>өткізу</w:t>
      </w:r>
      <w:proofErr w:type="spellEnd"/>
      <w:r>
        <w:rPr>
          <w:sz w:val="28"/>
        </w:rPr>
        <w:t xml:space="preserve"> </w:t>
      </w:r>
      <w:proofErr w:type="spellStart"/>
      <w:r>
        <w:rPr>
          <w:sz w:val="28"/>
        </w:rPr>
        <w:t>бекітілсін</w:t>
      </w:r>
      <w:proofErr w:type="spellEnd"/>
      <w:r>
        <w:rPr>
          <w:sz w:val="28"/>
        </w:rPr>
        <w:t>.</w:t>
      </w:r>
    </w:p>
    <w:p w14:paraId="5E1C0C9E" w14:textId="77777777" w:rsidR="00F6136D" w:rsidRDefault="008E7E30">
      <w:pPr>
        <w:spacing w:line="240" w:lineRule="auto"/>
        <w:ind w:firstLine="709"/>
        <w:jc w:val="both"/>
        <w:rPr>
          <w:sz w:val="28"/>
        </w:rPr>
      </w:pPr>
      <w:r>
        <w:rPr>
          <w:sz w:val="28"/>
        </w:rPr>
        <w:t>2.</w:t>
      </w:r>
      <w:r>
        <w:rPr>
          <w:sz w:val="28"/>
        </w:rPr>
        <w:t xml:space="preserve">    </w:t>
      </w:r>
      <w:r>
        <w:rPr>
          <w:sz w:val="28"/>
        </w:rPr>
        <w:t>Те</w:t>
      </w:r>
      <w:r>
        <w:rPr>
          <w:sz w:val="28"/>
        </w:rPr>
        <w:t xml:space="preserve">ндер </w:t>
      </w:r>
      <w:proofErr w:type="spellStart"/>
      <w:r>
        <w:rPr>
          <w:sz w:val="28"/>
        </w:rPr>
        <w:t>комиссиясының</w:t>
      </w:r>
      <w:proofErr w:type="spellEnd"/>
      <w:r>
        <w:rPr>
          <w:sz w:val="28"/>
        </w:rPr>
        <w:t xml:space="preserve"> </w:t>
      </w:r>
      <w:proofErr w:type="spellStart"/>
      <w:r>
        <w:rPr>
          <w:sz w:val="28"/>
        </w:rPr>
        <w:t>құрамын</w:t>
      </w:r>
      <w:proofErr w:type="spellEnd"/>
      <w:r>
        <w:rPr>
          <w:sz w:val="28"/>
        </w:rPr>
        <w:t xml:space="preserve"> №1 </w:t>
      </w:r>
      <w:proofErr w:type="spellStart"/>
      <w:r>
        <w:rPr>
          <w:sz w:val="28"/>
        </w:rPr>
        <w:t>кестеге</w:t>
      </w:r>
      <w:proofErr w:type="spellEnd"/>
      <w:r>
        <w:rPr>
          <w:sz w:val="28"/>
        </w:rPr>
        <w:t xml:space="preserve"> </w:t>
      </w:r>
      <w:proofErr w:type="spellStart"/>
      <w:r>
        <w:rPr>
          <w:sz w:val="28"/>
        </w:rPr>
        <w:t>сәйкес</w:t>
      </w:r>
      <w:proofErr w:type="spellEnd"/>
      <w:r>
        <w:rPr>
          <w:sz w:val="28"/>
        </w:rPr>
        <w:t xml:space="preserve"> </w:t>
      </w:r>
      <w:proofErr w:type="spellStart"/>
      <w:r>
        <w:rPr>
          <w:sz w:val="28"/>
        </w:rPr>
        <w:t>бекітілсін</w:t>
      </w:r>
      <w:proofErr w:type="spellEnd"/>
      <w:r>
        <w:rPr>
          <w:sz w:val="28"/>
        </w:rPr>
        <w:t>.</w:t>
      </w:r>
    </w:p>
    <w:p w14:paraId="751D01BB" w14:textId="77777777" w:rsidR="00F6136D" w:rsidRDefault="008E7E30">
      <w:pPr>
        <w:spacing w:line="240" w:lineRule="auto"/>
        <w:ind w:firstLine="709"/>
        <w:jc w:val="both"/>
        <w:rPr>
          <w:sz w:val="28"/>
        </w:rPr>
      </w:pPr>
      <w:r>
        <w:rPr>
          <w:sz w:val="28"/>
        </w:rPr>
        <w:t>3.</w:t>
      </w:r>
      <w:r>
        <w:rPr>
          <w:sz w:val="28"/>
        </w:rPr>
        <w:t xml:space="preserve">    </w:t>
      </w:r>
      <w:r>
        <w:rPr>
          <w:sz w:val="28"/>
        </w:rPr>
        <w:t xml:space="preserve">Осы </w:t>
      </w:r>
      <w:proofErr w:type="spellStart"/>
      <w:r>
        <w:rPr>
          <w:sz w:val="28"/>
        </w:rPr>
        <w:t>бұйрық</w:t>
      </w:r>
      <w:proofErr w:type="spellEnd"/>
      <w:r>
        <w:rPr>
          <w:sz w:val="28"/>
        </w:rPr>
        <w:t xml:space="preserve"> </w:t>
      </w:r>
      <w:proofErr w:type="spellStart"/>
      <w:r>
        <w:rPr>
          <w:sz w:val="28"/>
        </w:rPr>
        <w:t>қол</w:t>
      </w:r>
      <w:proofErr w:type="spellEnd"/>
      <w:r>
        <w:rPr>
          <w:sz w:val="28"/>
        </w:rPr>
        <w:t xml:space="preserve"> </w:t>
      </w:r>
      <w:proofErr w:type="spellStart"/>
      <w:r>
        <w:rPr>
          <w:sz w:val="28"/>
        </w:rPr>
        <w:t>қойылған</w:t>
      </w:r>
      <w:proofErr w:type="spellEnd"/>
      <w:r>
        <w:rPr>
          <w:sz w:val="28"/>
        </w:rPr>
        <w:t xml:space="preserve"> </w:t>
      </w:r>
      <w:proofErr w:type="spellStart"/>
      <w:r>
        <w:rPr>
          <w:sz w:val="28"/>
        </w:rPr>
        <w:t>күнінен</w:t>
      </w:r>
      <w:proofErr w:type="spellEnd"/>
      <w:r>
        <w:rPr>
          <w:sz w:val="28"/>
        </w:rPr>
        <w:t xml:space="preserve"> </w:t>
      </w:r>
      <w:proofErr w:type="spellStart"/>
      <w:r>
        <w:rPr>
          <w:sz w:val="28"/>
        </w:rPr>
        <w:t>бастап</w:t>
      </w:r>
      <w:proofErr w:type="spellEnd"/>
      <w:r>
        <w:rPr>
          <w:sz w:val="28"/>
        </w:rPr>
        <w:t xml:space="preserve"> </w:t>
      </w:r>
      <w:proofErr w:type="spellStart"/>
      <w:r>
        <w:rPr>
          <w:sz w:val="28"/>
        </w:rPr>
        <w:t>қолданысқа</w:t>
      </w:r>
      <w:proofErr w:type="spellEnd"/>
      <w:r>
        <w:rPr>
          <w:sz w:val="28"/>
        </w:rPr>
        <w:t xml:space="preserve"> </w:t>
      </w:r>
      <w:proofErr w:type="spellStart"/>
      <w:r>
        <w:rPr>
          <w:sz w:val="28"/>
        </w:rPr>
        <w:t>енгізіледі</w:t>
      </w:r>
      <w:proofErr w:type="spellEnd"/>
      <w:r>
        <w:rPr>
          <w:sz w:val="28"/>
        </w:rPr>
        <w:t>.</w:t>
      </w:r>
    </w:p>
    <w:p w14:paraId="74D85832" w14:textId="77777777" w:rsidR="00F6136D" w:rsidRDefault="008E7E30">
      <w:pPr>
        <w:spacing w:line="240" w:lineRule="auto"/>
        <w:ind w:firstLine="709"/>
        <w:jc w:val="both"/>
        <w:rPr>
          <w:sz w:val="28"/>
        </w:rPr>
      </w:pPr>
      <w:r>
        <w:rPr>
          <w:sz w:val="28"/>
        </w:rPr>
        <w:lastRenderedPageBreak/>
        <w:t>4.</w:t>
      </w:r>
      <w:r>
        <w:rPr>
          <w:sz w:val="28"/>
        </w:rPr>
        <w:t xml:space="preserve">    </w:t>
      </w:r>
      <w:r>
        <w:rPr>
          <w:sz w:val="28"/>
        </w:rPr>
        <w:t xml:space="preserve">Осы </w:t>
      </w:r>
      <w:proofErr w:type="spellStart"/>
      <w:r>
        <w:rPr>
          <w:sz w:val="28"/>
        </w:rPr>
        <w:t>бұйрықтың</w:t>
      </w:r>
      <w:proofErr w:type="spellEnd"/>
      <w:r>
        <w:rPr>
          <w:sz w:val="28"/>
        </w:rPr>
        <w:t xml:space="preserve"> </w:t>
      </w:r>
      <w:proofErr w:type="spellStart"/>
      <w:r>
        <w:rPr>
          <w:sz w:val="28"/>
        </w:rPr>
        <w:t>орындалуының</w:t>
      </w:r>
      <w:proofErr w:type="spellEnd"/>
      <w:r>
        <w:rPr>
          <w:sz w:val="28"/>
        </w:rPr>
        <w:t xml:space="preserve"> </w:t>
      </w:r>
      <w:proofErr w:type="spellStart"/>
      <w:r>
        <w:rPr>
          <w:sz w:val="28"/>
        </w:rPr>
        <w:t>бақылауын</w:t>
      </w:r>
      <w:proofErr w:type="spellEnd"/>
      <w:r>
        <w:rPr>
          <w:sz w:val="28"/>
        </w:rPr>
        <w:t xml:space="preserve"> </w:t>
      </w:r>
      <w:proofErr w:type="spellStart"/>
      <w:r>
        <w:rPr>
          <w:sz w:val="28"/>
        </w:rPr>
        <w:t>атқарушы</w:t>
      </w:r>
      <w:proofErr w:type="spellEnd"/>
      <w:r>
        <w:rPr>
          <w:sz w:val="28"/>
        </w:rPr>
        <w:t xml:space="preserve"> директор М. </w:t>
      </w:r>
      <w:proofErr w:type="spellStart"/>
      <w:r>
        <w:rPr>
          <w:sz w:val="28"/>
        </w:rPr>
        <w:t>Уалихановқа</w:t>
      </w:r>
      <w:proofErr w:type="spellEnd"/>
      <w:r>
        <w:rPr>
          <w:sz w:val="28"/>
        </w:rPr>
        <w:t xml:space="preserve"> </w:t>
      </w:r>
      <w:proofErr w:type="spellStart"/>
      <w:r>
        <w:rPr>
          <w:sz w:val="28"/>
        </w:rPr>
        <w:t>жүктелсін</w:t>
      </w:r>
      <w:proofErr w:type="spellEnd"/>
      <w:r>
        <w:rPr>
          <w:sz w:val="28"/>
        </w:rPr>
        <w:t>.</w:t>
      </w:r>
    </w:p>
    <w:p w14:paraId="2ABC5A58" w14:textId="77777777" w:rsidR="00F6136D" w:rsidRDefault="008E7E30">
      <w:pPr>
        <w:spacing w:line="240" w:lineRule="auto"/>
        <w:ind w:left="780"/>
        <w:jc w:val="both"/>
        <w:rPr>
          <w:bdr w:val="dotted" w:sz="24" w:space="1" w:color="000000"/>
        </w:rPr>
      </w:pPr>
      <w:r>
        <w:rPr>
          <w:bdr w:val="dotted" w:sz="24" w:space="1" w:color="000000"/>
        </w:rPr>
        <w:t> </w:t>
      </w:r>
    </w:p>
    <w:p w14:paraId="16E2B644" w14:textId="77777777" w:rsidR="00F6136D" w:rsidRDefault="008E7E30">
      <w:pPr>
        <w:spacing w:line="240" w:lineRule="auto"/>
        <w:jc w:val="center"/>
      </w:pPr>
      <w:r>
        <w:t> </w:t>
      </w:r>
    </w:p>
    <w:p w14:paraId="12770F72" w14:textId="77777777" w:rsidR="00F6136D" w:rsidRDefault="008E7E30">
      <w:pPr>
        <w:spacing w:line="240" w:lineRule="auto"/>
        <w:ind w:firstLine="709"/>
        <w:jc w:val="both"/>
        <w:rPr>
          <w:sz w:val="28"/>
        </w:rPr>
      </w:pPr>
      <w:r>
        <w:rPr>
          <w:sz w:val="28"/>
        </w:rPr>
        <w:t>Утвержденной приказом Правительства Респ</w:t>
      </w:r>
      <w:r>
        <w:rPr>
          <w:sz w:val="28"/>
        </w:rPr>
        <w:t>ублики Казахстан от 07 июня 2023 года №110 «О предоставлении дополнительного объема медицинской помощи в рамках гарантированного объема бесплатной медицинской помощи, для лиц, содержащихся в учреждениях следственных изоляторов и уголовно-исполнительной (пе</w:t>
      </w:r>
      <w:r>
        <w:rPr>
          <w:sz w:val="28"/>
        </w:rPr>
        <w:t>нитенциарной) системы, за счет бюджетных средств и (или) в системе обязательного социального медицинского страхования лекарственных средств, медицинских изделий и специальной лечебной продукции" Об утверждении Правил организации и проведения закупок фармац</w:t>
      </w:r>
      <w:r>
        <w:rPr>
          <w:sz w:val="28"/>
        </w:rPr>
        <w:t xml:space="preserve">евтических услуг», </w:t>
      </w:r>
      <w:r>
        <w:rPr>
          <w:b/>
          <w:sz w:val="28"/>
        </w:rPr>
        <w:t>ПРИКАЗЫВАЮ</w:t>
      </w:r>
      <w:r>
        <w:rPr>
          <w:sz w:val="28"/>
        </w:rPr>
        <w:t>:</w:t>
      </w:r>
    </w:p>
    <w:p w14:paraId="7C98397D" w14:textId="77777777" w:rsidR="00F6136D" w:rsidRDefault="008E7E30">
      <w:pPr>
        <w:spacing w:line="240" w:lineRule="auto"/>
        <w:ind w:firstLine="709"/>
        <w:jc w:val="both"/>
        <w:rPr>
          <w:sz w:val="28"/>
        </w:rPr>
      </w:pPr>
      <w:r>
        <w:rPr>
          <w:sz w:val="28"/>
        </w:rPr>
        <w:t>1.Утвердить проведение закупок способом тендера НАО «Центр сердца Шымкента» согласно Приложению №1 к настоящему приказу.</w:t>
      </w:r>
    </w:p>
    <w:p w14:paraId="76E26FA3" w14:textId="77777777" w:rsidR="00F6136D" w:rsidRDefault="008E7E30">
      <w:pPr>
        <w:spacing w:line="240" w:lineRule="auto"/>
        <w:ind w:firstLine="709"/>
        <w:jc w:val="both"/>
        <w:rPr>
          <w:sz w:val="28"/>
        </w:rPr>
      </w:pPr>
      <w:r>
        <w:rPr>
          <w:sz w:val="28"/>
        </w:rPr>
        <w:t>2. Утвердить состав комиссии по тендеру согласно Таблице № 1.</w:t>
      </w:r>
    </w:p>
    <w:p w14:paraId="67E1AA89" w14:textId="77777777" w:rsidR="00F6136D" w:rsidRDefault="008E7E30">
      <w:pPr>
        <w:spacing w:line="240" w:lineRule="auto"/>
        <w:ind w:firstLine="709"/>
        <w:jc w:val="both"/>
        <w:rPr>
          <w:sz w:val="28"/>
        </w:rPr>
      </w:pPr>
      <w:r>
        <w:rPr>
          <w:sz w:val="28"/>
        </w:rPr>
        <w:t>3. Настоящий приказ вводится в действие со</w:t>
      </w:r>
      <w:r>
        <w:rPr>
          <w:sz w:val="28"/>
        </w:rPr>
        <w:t xml:space="preserve"> дня его подписания.</w:t>
      </w:r>
    </w:p>
    <w:p w14:paraId="57584061" w14:textId="77777777" w:rsidR="00F6136D" w:rsidRDefault="008E7E30">
      <w:pPr>
        <w:spacing w:line="240" w:lineRule="auto"/>
        <w:ind w:firstLine="709"/>
        <w:jc w:val="both"/>
        <w:rPr>
          <w:sz w:val="28"/>
        </w:rPr>
      </w:pPr>
      <w:r>
        <w:rPr>
          <w:sz w:val="28"/>
        </w:rPr>
        <w:t xml:space="preserve">4. Контроль за исполнением настоящего приказа возлагаю на Исполнительного директора М. </w:t>
      </w:r>
      <w:proofErr w:type="spellStart"/>
      <w:r>
        <w:rPr>
          <w:sz w:val="28"/>
        </w:rPr>
        <w:t>Уалиханова</w:t>
      </w:r>
      <w:proofErr w:type="spellEnd"/>
      <w:r>
        <w:rPr>
          <w:sz w:val="28"/>
        </w:rPr>
        <w:t>.</w:t>
      </w:r>
    </w:p>
    <w:p w14:paraId="6FAAB7AE" w14:textId="77777777" w:rsidR="00F6136D" w:rsidRDefault="008E7E30">
      <w:pPr>
        <w:spacing w:line="240" w:lineRule="auto"/>
        <w:ind w:firstLine="709"/>
        <w:jc w:val="both"/>
      </w:pPr>
      <w:r>
        <w:t> </w:t>
      </w:r>
    </w:p>
    <w:p w14:paraId="03558460" w14:textId="77777777" w:rsidR="00F6136D" w:rsidRDefault="008E7E30">
      <w:pPr>
        <w:spacing w:line="240" w:lineRule="auto"/>
        <w:jc w:val="center"/>
        <w:rPr>
          <w:b/>
          <w:sz w:val="28"/>
        </w:rPr>
      </w:pPr>
      <w:proofErr w:type="spellStart"/>
      <w:r>
        <w:rPr>
          <w:b/>
          <w:sz w:val="28"/>
        </w:rPr>
        <w:t>Басқарма</w:t>
      </w:r>
      <w:proofErr w:type="spellEnd"/>
      <w:r>
        <w:rPr>
          <w:b/>
          <w:sz w:val="28"/>
        </w:rPr>
        <w:t xml:space="preserve"> </w:t>
      </w:r>
      <w:proofErr w:type="spellStart"/>
      <w:r>
        <w:rPr>
          <w:b/>
          <w:sz w:val="28"/>
        </w:rPr>
        <w:t>Төрағасы</w:t>
      </w:r>
      <w:proofErr w:type="spellEnd"/>
      <w:r>
        <w:rPr>
          <w:b/>
          <w:sz w:val="28"/>
        </w:rPr>
        <w:t>/</w:t>
      </w:r>
    </w:p>
    <w:p w14:paraId="02C41B97" w14:textId="77777777" w:rsidR="00F6136D" w:rsidRDefault="008E7E30">
      <w:pPr>
        <w:spacing w:line="240" w:lineRule="auto"/>
        <w:jc w:val="center"/>
        <w:rPr>
          <w:b/>
          <w:sz w:val="28"/>
        </w:rPr>
      </w:pPr>
      <w:r>
        <w:rPr>
          <w:b/>
          <w:sz w:val="28"/>
        </w:rPr>
        <w:t>Председатель Правления                                                                                             </w:t>
      </w:r>
      <w:r>
        <w:rPr>
          <w:b/>
          <w:sz w:val="28"/>
        </w:rPr>
        <w:t xml:space="preserve">                                                                                                                    </w:t>
      </w:r>
      <w:proofErr w:type="spellStart"/>
      <w:r>
        <w:rPr>
          <w:b/>
          <w:sz w:val="28"/>
        </w:rPr>
        <w:t>Суйгенбаев</w:t>
      </w:r>
      <w:proofErr w:type="spellEnd"/>
      <w:r>
        <w:rPr>
          <w:b/>
          <w:sz w:val="28"/>
        </w:rPr>
        <w:t xml:space="preserve"> Д.Ж.   </w:t>
      </w:r>
    </w:p>
    <w:p w14:paraId="3863129F" w14:textId="77777777" w:rsidR="00F6136D" w:rsidRDefault="008E7E30">
      <w:pPr>
        <w:spacing w:line="240" w:lineRule="auto"/>
        <w:jc w:val="center"/>
      </w:pPr>
      <w:r>
        <w:t> </w:t>
      </w:r>
    </w:p>
    <w:p w14:paraId="4BCE4264" w14:textId="77777777" w:rsidR="00F6136D" w:rsidRDefault="008E7E30">
      <w:pPr>
        <w:spacing w:line="240" w:lineRule="auto"/>
        <w:jc w:val="center"/>
      </w:pPr>
      <w:r>
        <w:t> </w:t>
      </w:r>
    </w:p>
    <w:p w14:paraId="42D5E4FF" w14:textId="77777777" w:rsidR="00F6136D" w:rsidRDefault="008E7E30">
      <w:pPr>
        <w:spacing w:line="240" w:lineRule="auto"/>
        <w:jc w:val="center"/>
      </w:pPr>
      <w:r>
        <w:t> </w:t>
      </w:r>
    </w:p>
    <w:p w14:paraId="22BEEF58" w14:textId="77777777" w:rsidR="00F6136D" w:rsidRDefault="008E7E30">
      <w:pPr>
        <w:spacing w:line="240" w:lineRule="auto"/>
        <w:jc w:val="center"/>
      </w:pPr>
      <w:r>
        <w:t> </w:t>
      </w:r>
    </w:p>
    <w:p w14:paraId="11F0BB3E" w14:textId="77777777" w:rsidR="00F6136D" w:rsidRDefault="008E7E30">
      <w:pPr>
        <w:spacing w:line="240" w:lineRule="auto"/>
        <w:jc w:val="center"/>
      </w:pPr>
      <w:r>
        <w:t> </w:t>
      </w:r>
    </w:p>
    <w:p w14:paraId="5B4BFCCF" w14:textId="77777777" w:rsidR="00F6136D" w:rsidRDefault="008E7E30">
      <w:pPr>
        <w:spacing w:line="240" w:lineRule="auto"/>
        <w:jc w:val="center"/>
      </w:pPr>
      <w:r>
        <w:t> </w:t>
      </w:r>
    </w:p>
    <w:p w14:paraId="0D2E6F63" w14:textId="77777777" w:rsidR="00F6136D" w:rsidRDefault="008E7E30">
      <w:pPr>
        <w:spacing w:line="240" w:lineRule="auto"/>
        <w:jc w:val="center"/>
        <w:rPr>
          <w:sz w:val="28"/>
        </w:rPr>
      </w:pPr>
      <w:proofErr w:type="spellStart"/>
      <w:r>
        <w:rPr>
          <w:sz w:val="28"/>
        </w:rPr>
        <w:t>Келісілді</w:t>
      </w:r>
      <w:proofErr w:type="spellEnd"/>
      <w:r>
        <w:rPr>
          <w:sz w:val="28"/>
        </w:rPr>
        <w:t xml:space="preserve">/Согласовано: </w:t>
      </w:r>
    </w:p>
    <w:p w14:paraId="4973E8CE" w14:textId="77777777" w:rsidR="00F6136D" w:rsidRDefault="008E7E30">
      <w:pPr>
        <w:spacing w:line="240" w:lineRule="auto"/>
        <w:jc w:val="center"/>
      </w:pPr>
      <w:r>
        <w:t> </w:t>
      </w:r>
    </w:p>
    <w:p w14:paraId="7EB6F761" w14:textId="77777777" w:rsidR="00F6136D" w:rsidRDefault="008E7E30">
      <w:pPr>
        <w:spacing w:line="240" w:lineRule="auto"/>
        <w:rPr>
          <w:sz w:val="28"/>
        </w:rPr>
      </w:pPr>
      <w:proofErr w:type="spellStart"/>
      <w:r>
        <w:rPr>
          <w:b/>
          <w:sz w:val="22"/>
        </w:rPr>
        <w:t>Уалиханов</w:t>
      </w:r>
      <w:proofErr w:type="spellEnd"/>
      <w:r>
        <w:rPr>
          <w:b/>
          <w:sz w:val="22"/>
        </w:rPr>
        <w:t xml:space="preserve"> М.С. </w:t>
      </w:r>
      <w:r>
        <w:rPr>
          <w:b/>
          <w:sz w:val="22"/>
        </w:rPr>
        <w:t>______________________</w:t>
      </w:r>
      <w:proofErr w:type="spellStart"/>
      <w:r>
        <w:rPr>
          <w:b/>
          <w:sz w:val="22"/>
        </w:rPr>
        <w:t>Қолы</w:t>
      </w:r>
      <w:proofErr w:type="spellEnd"/>
      <w:r>
        <w:rPr>
          <w:b/>
          <w:sz w:val="22"/>
        </w:rPr>
        <w:t>/Подпись</w:t>
      </w:r>
    </w:p>
    <w:p w14:paraId="4C3D4E8E" w14:textId="77777777" w:rsidR="00F6136D" w:rsidRDefault="008E7E30">
      <w:pPr>
        <w:spacing w:line="240" w:lineRule="auto"/>
        <w:rPr>
          <w:sz w:val="28"/>
        </w:rPr>
      </w:pPr>
      <w:proofErr w:type="spellStart"/>
      <w:r>
        <w:rPr>
          <w:b/>
          <w:sz w:val="22"/>
        </w:rPr>
        <w:t>Байжан</w:t>
      </w:r>
      <w:proofErr w:type="spellEnd"/>
      <w:r>
        <w:rPr>
          <w:b/>
          <w:sz w:val="22"/>
        </w:rPr>
        <w:t xml:space="preserve"> Т.А.</w:t>
      </w:r>
      <w:r>
        <w:rPr>
          <w:b/>
          <w:sz w:val="22"/>
        </w:rPr>
        <w:t>__________________________</w:t>
      </w:r>
      <w:proofErr w:type="spellStart"/>
      <w:r>
        <w:rPr>
          <w:b/>
          <w:sz w:val="22"/>
        </w:rPr>
        <w:t>Қолы</w:t>
      </w:r>
      <w:proofErr w:type="spellEnd"/>
      <w:r>
        <w:rPr>
          <w:b/>
          <w:sz w:val="22"/>
        </w:rPr>
        <w:t>/Подпись</w:t>
      </w:r>
    </w:p>
    <w:p w14:paraId="66FB8369" w14:textId="77777777" w:rsidR="00F6136D" w:rsidRDefault="008E7E30">
      <w:pPr>
        <w:spacing w:line="240" w:lineRule="auto"/>
      </w:pPr>
      <w:r>
        <w:t> </w:t>
      </w:r>
    </w:p>
    <w:p w14:paraId="59ED4D93" w14:textId="77777777" w:rsidR="00F6136D" w:rsidRDefault="008E7E30">
      <w:pPr>
        <w:spacing w:line="240" w:lineRule="auto"/>
      </w:pPr>
      <w:r>
        <w:lastRenderedPageBreak/>
        <w:t> </w:t>
      </w:r>
    </w:p>
    <w:p w14:paraId="7FC5F8F5" w14:textId="77777777" w:rsidR="00F6136D" w:rsidRDefault="008E7E30">
      <w:pPr>
        <w:spacing w:line="240" w:lineRule="auto"/>
      </w:pPr>
      <w:r>
        <w:t> </w:t>
      </w:r>
    </w:p>
    <w:p w14:paraId="68ECD92B" w14:textId="77777777" w:rsidR="00F6136D" w:rsidRDefault="008E7E30">
      <w:pPr>
        <w:spacing w:line="240" w:lineRule="auto"/>
      </w:pPr>
      <w:r>
        <w:t> </w:t>
      </w:r>
    </w:p>
    <w:p w14:paraId="615444B9" w14:textId="77777777" w:rsidR="00F6136D" w:rsidRDefault="008E7E30">
      <w:pPr>
        <w:spacing w:line="240" w:lineRule="auto"/>
      </w:pPr>
      <w:r>
        <w:t> </w:t>
      </w:r>
    </w:p>
    <w:p w14:paraId="78DD61F1" w14:textId="77777777" w:rsidR="00F6136D" w:rsidRDefault="008E7E30">
      <w:pPr>
        <w:spacing w:line="240" w:lineRule="auto"/>
      </w:pPr>
      <w:r>
        <w:t> </w:t>
      </w:r>
    </w:p>
    <w:p w14:paraId="60035A9A" w14:textId="77777777" w:rsidR="00F6136D" w:rsidRDefault="008E7E30">
      <w:pPr>
        <w:spacing w:line="240" w:lineRule="auto"/>
        <w:ind w:right="283"/>
        <w:rPr>
          <w:b/>
          <w:sz w:val="28"/>
        </w:rPr>
      </w:pPr>
      <w:r>
        <w:rPr>
          <w:b/>
          <w:sz w:val="28"/>
        </w:rPr>
        <w:t xml:space="preserve">2.         Тендер комиссия </w:t>
      </w:r>
      <w:proofErr w:type="spellStart"/>
      <w:r>
        <w:rPr>
          <w:b/>
          <w:sz w:val="28"/>
        </w:rPr>
        <w:t>құрамы</w:t>
      </w:r>
      <w:proofErr w:type="spellEnd"/>
      <w:r>
        <w:rPr>
          <w:b/>
          <w:sz w:val="28"/>
        </w:rPr>
        <w:t>/ Состав комиссии по тендеру                                                                                                      Кесте/Таблица №1</w:t>
      </w:r>
    </w:p>
    <w:p w14:paraId="7BB7B01E" w14:textId="77777777" w:rsidR="00F6136D" w:rsidRDefault="008E7E30">
      <w:pPr>
        <w:spacing w:line="240" w:lineRule="auto"/>
        <w:ind w:right="283"/>
        <w:jc w:val="both"/>
      </w:pPr>
      <w:r>
        <w:t> </w:t>
      </w:r>
    </w:p>
    <w:tbl>
      <w:tblPr>
        <w:tblW w:w="10245" w:type="dxa"/>
        <w:tblInd w:w="-10" w:type="dxa"/>
        <w:tblLayout w:type="fixed"/>
        <w:tblCellMar>
          <w:top w:w="28" w:type="dxa"/>
          <w:left w:w="28" w:type="dxa"/>
          <w:bottom w:w="28" w:type="dxa"/>
          <w:right w:w="28" w:type="dxa"/>
        </w:tblCellMar>
        <w:tblLook w:val="04A0" w:firstRow="1" w:lastRow="0" w:firstColumn="1" w:lastColumn="0" w:noHBand="0" w:noVBand="1"/>
      </w:tblPr>
      <w:tblGrid>
        <w:gridCol w:w="630"/>
        <w:gridCol w:w="2040"/>
        <w:gridCol w:w="2325"/>
        <w:gridCol w:w="2835"/>
        <w:gridCol w:w="1275"/>
        <w:gridCol w:w="1140"/>
      </w:tblGrid>
      <w:tr w:rsidR="00F6136D" w14:paraId="2B289122" w14:textId="77777777">
        <w:tc>
          <w:tcPr>
            <w:tcW w:w="630" w:type="dxa"/>
            <w:tcBorders>
              <w:top w:val="single" w:sz="8" w:space="0" w:color="000000"/>
              <w:left w:val="single" w:sz="8" w:space="0" w:color="000000"/>
              <w:bottom w:val="single" w:sz="8" w:space="0" w:color="000000"/>
              <w:right w:val="single" w:sz="8" w:space="0" w:color="000000"/>
            </w:tcBorders>
          </w:tcPr>
          <w:p w14:paraId="50EC577F" w14:textId="77777777" w:rsidR="00F6136D" w:rsidRDefault="008E7E30">
            <w:pPr>
              <w:spacing w:after="283"/>
              <w:jc w:val="center"/>
              <w:rPr>
                <w:b/>
              </w:rPr>
            </w:pPr>
            <w:r>
              <w:rPr>
                <w:b/>
              </w:rPr>
              <w:t>п/н</w:t>
            </w:r>
          </w:p>
        </w:tc>
        <w:tc>
          <w:tcPr>
            <w:tcW w:w="2040" w:type="dxa"/>
            <w:tcBorders>
              <w:top w:val="single" w:sz="8" w:space="0" w:color="000000"/>
              <w:bottom w:val="single" w:sz="8" w:space="0" w:color="000000"/>
              <w:right w:val="single" w:sz="8" w:space="0" w:color="000000"/>
            </w:tcBorders>
            <w:tcMar>
              <w:left w:w="0" w:type="dxa"/>
            </w:tcMar>
          </w:tcPr>
          <w:p w14:paraId="15E592DC" w14:textId="77777777" w:rsidR="00F6136D" w:rsidRDefault="008E7E30">
            <w:pPr>
              <w:spacing w:after="283"/>
              <w:jc w:val="center"/>
              <w:rPr>
                <w:b/>
              </w:rPr>
            </w:pPr>
            <w:r>
              <w:rPr>
                <w:b/>
              </w:rPr>
              <w:t>ФИО</w:t>
            </w:r>
          </w:p>
        </w:tc>
        <w:tc>
          <w:tcPr>
            <w:tcW w:w="2325" w:type="dxa"/>
            <w:tcBorders>
              <w:top w:val="single" w:sz="8" w:space="0" w:color="000000"/>
              <w:bottom w:val="single" w:sz="8" w:space="0" w:color="000000"/>
              <w:right w:val="single" w:sz="8" w:space="0" w:color="000000"/>
            </w:tcBorders>
            <w:tcMar>
              <w:left w:w="0" w:type="dxa"/>
            </w:tcMar>
          </w:tcPr>
          <w:p w14:paraId="233FAEBB" w14:textId="77777777" w:rsidR="00F6136D" w:rsidRDefault="008E7E30">
            <w:pPr>
              <w:spacing w:after="283"/>
              <w:jc w:val="center"/>
              <w:rPr>
                <w:b/>
              </w:rPr>
            </w:pPr>
            <w:r>
              <w:rPr>
                <w:b/>
              </w:rPr>
              <w:t>Роль</w:t>
            </w:r>
          </w:p>
        </w:tc>
        <w:tc>
          <w:tcPr>
            <w:tcW w:w="2835" w:type="dxa"/>
            <w:tcBorders>
              <w:top w:val="single" w:sz="8" w:space="0" w:color="000000"/>
              <w:bottom w:val="single" w:sz="8" w:space="0" w:color="000000"/>
              <w:right w:val="single" w:sz="8" w:space="0" w:color="000000"/>
            </w:tcBorders>
            <w:tcMar>
              <w:left w:w="0" w:type="dxa"/>
            </w:tcMar>
          </w:tcPr>
          <w:p w14:paraId="5D1F073C" w14:textId="77777777" w:rsidR="00F6136D" w:rsidRDefault="008E7E30">
            <w:pPr>
              <w:spacing w:after="283"/>
              <w:jc w:val="center"/>
              <w:rPr>
                <w:b/>
              </w:rPr>
            </w:pPr>
            <w:r>
              <w:rPr>
                <w:b/>
              </w:rPr>
              <w:t>Должность</w:t>
            </w:r>
          </w:p>
        </w:tc>
        <w:tc>
          <w:tcPr>
            <w:tcW w:w="1275" w:type="dxa"/>
            <w:tcBorders>
              <w:top w:val="single" w:sz="8" w:space="0" w:color="000000"/>
              <w:bottom w:val="single" w:sz="8" w:space="0" w:color="000000"/>
              <w:right w:val="single" w:sz="8" w:space="0" w:color="000000"/>
            </w:tcBorders>
            <w:tcMar>
              <w:left w:w="0" w:type="dxa"/>
            </w:tcMar>
          </w:tcPr>
          <w:p w14:paraId="0A6577B2" w14:textId="77777777" w:rsidR="00F6136D" w:rsidRDefault="008E7E30">
            <w:pPr>
              <w:spacing w:after="283"/>
              <w:jc w:val="center"/>
              <w:rPr>
                <w:b/>
              </w:rPr>
            </w:pPr>
            <w:r>
              <w:rPr>
                <w:b/>
              </w:rPr>
              <w:t>Подпись</w:t>
            </w:r>
          </w:p>
        </w:tc>
        <w:tc>
          <w:tcPr>
            <w:tcW w:w="1140" w:type="dxa"/>
            <w:tcBorders>
              <w:top w:val="single" w:sz="8" w:space="0" w:color="000000"/>
              <w:bottom w:val="single" w:sz="8" w:space="0" w:color="000000"/>
              <w:right w:val="single" w:sz="8" w:space="0" w:color="000000"/>
            </w:tcBorders>
            <w:tcMar>
              <w:left w:w="0" w:type="dxa"/>
            </w:tcMar>
          </w:tcPr>
          <w:p w14:paraId="71AD948B" w14:textId="77777777" w:rsidR="00F6136D" w:rsidRDefault="008E7E30">
            <w:pPr>
              <w:spacing w:after="283"/>
              <w:jc w:val="center"/>
              <w:rPr>
                <w:b/>
              </w:rPr>
            </w:pPr>
            <w:r>
              <w:rPr>
                <w:b/>
              </w:rPr>
              <w:t>Дата</w:t>
            </w:r>
          </w:p>
        </w:tc>
      </w:tr>
      <w:tr w:rsidR="00F6136D" w14:paraId="48DE382A" w14:textId="77777777">
        <w:tc>
          <w:tcPr>
            <w:tcW w:w="630" w:type="dxa"/>
            <w:tcBorders>
              <w:left w:val="single" w:sz="8" w:space="0" w:color="000000"/>
              <w:bottom w:val="single" w:sz="8" w:space="0" w:color="000000"/>
              <w:right w:val="single" w:sz="8" w:space="0" w:color="000000"/>
            </w:tcBorders>
            <w:tcMar>
              <w:top w:w="0" w:type="dxa"/>
            </w:tcMar>
          </w:tcPr>
          <w:p w14:paraId="4E5489E9" w14:textId="77777777" w:rsidR="00F6136D" w:rsidRDefault="008E7E30">
            <w:pPr>
              <w:spacing w:after="283"/>
              <w:jc w:val="center"/>
            </w:pPr>
            <w:r>
              <w:t>1</w:t>
            </w:r>
          </w:p>
        </w:tc>
        <w:tc>
          <w:tcPr>
            <w:tcW w:w="2040" w:type="dxa"/>
            <w:tcBorders>
              <w:bottom w:val="single" w:sz="8" w:space="0" w:color="000000"/>
              <w:right w:val="single" w:sz="8" w:space="0" w:color="000000"/>
            </w:tcBorders>
            <w:tcMar>
              <w:top w:w="0" w:type="dxa"/>
              <w:left w:w="0" w:type="dxa"/>
            </w:tcMar>
          </w:tcPr>
          <w:p w14:paraId="1C3B9134" w14:textId="77777777" w:rsidR="00F6136D" w:rsidRDefault="008E7E30">
            <w:pPr>
              <w:spacing w:after="283"/>
            </w:pPr>
            <w:r>
              <w:t xml:space="preserve">М. </w:t>
            </w:r>
            <w:proofErr w:type="spellStart"/>
            <w:r>
              <w:t>Уалиханов</w:t>
            </w:r>
            <w:proofErr w:type="spellEnd"/>
          </w:p>
        </w:tc>
        <w:tc>
          <w:tcPr>
            <w:tcW w:w="2325" w:type="dxa"/>
            <w:tcBorders>
              <w:bottom w:val="single" w:sz="8" w:space="0" w:color="000000"/>
              <w:right w:val="single" w:sz="8" w:space="0" w:color="000000"/>
            </w:tcBorders>
            <w:tcMar>
              <w:top w:w="0" w:type="dxa"/>
              <w:left w:w="0" w:type="dxa"/>
            </w:tcMar>
          </w:tcPr>
          <w:p w14:paraId="343E3E66" w14:textId="77777777" w:rsidR="00F6136D" w:rsidRDefault="008E7E30">
            <w:pPr>
              <w:spacing w:after="283"/>
            </w:pPr>
            <w:r>
              <w:t>Председатель комиссии</w:t>
            </w:r>
          </w:p>
        </w:tc>
        <w:tc>
          <w:tcPr>
            <w:tcW w:w="2835" w:type="dxa"/>
            <w:tcBorders>
              <w:bottom w:val="single" w:sz="8" w:space="0" w:color="000000"/>
              <w:right w:val="single" w:sz="8" w:space="0" w:color="000000"/>
            </w:tcBorders>
            <w:tcMar>
              <w:top w:w="0" w:type="dxa"/>
              <w:left w:w="0" w:type="dxa"/>
            </w:tcMar>
          </w:tcPr>
          <w:p w14:paraId="52ECA5F8" w14:textId="77777777" w:rsidR="00F6136D" w:rsidRDefault="008E7E30">
            <w:pPr>
              <w:spacing w:after="283"/>
            </w:pPr>
            <w:r>
              <w:t>Исполнительный директор</w:t>
            </w:r>
          </w:p>
        </w:tc>
        <w:tc>
          <w:tcPr>
            <w:tcW w:w="1275" w:type="dxa"/>
            <w:tcBorders>
              <w:bottom w:val="single" w:sz="8" w:space="0" w:color="000000"/>
              <w:right w:val="single" w:sz="8" w:space="0" w:color="000000"/>
            </w:tcBorders>
            <w:tcMar>
              <w:top w:w="0" w:type="dxa"/>
              <w:left w:w="0" w:type="dxa"/>
            </w:tcMar>
          </w:tcPr>
          <w:p w14:paraId="5BA80FE8" w14:textId="77777777" w:rsidR="00F6136D" w:rsidRDefault="008E7E30">
            <w:pPr>
              <w:spacing w:after="283"/>
            </w:pPr>
            <w:r>
              <w:t> </w:t>
            </w:r>
          </w:p>
        </w:tc>
        <w:tc>
          <w:tcPr>
            <w:tcW w:w="1140" w:type="dxa"/>
            <w:tcBorders>
              <w:bottom w:val="single" w:sz="8" w:space="0" w:color="000000"/>
              <w:right w:val="single" w:sz="8" w:space="0" w:color="000000"/>
            </w:tcBorders>
            <w:tcMar>
              <w:top w:w="0" w:type="dxa"/>
              <w:left w:w="0" w:type="dxa"/>
            </w:tcMar>
          </w:tcPr>
          <w:p w14:paraId="597717F0" w14:textId="77777777" w:rsidR="00F6136D" w:rsidRDefault="008E7E30">
            <w:pPr>
              <w:spacing w:after="283"/>
            </w:pPr>
            <w:r>
              <w:t> </w:t>
            </w:r>
          </w:p>
        </w:tc>
      </w:tr>
      <w:tr w:rsidR="00F6136D" w14:paraId="062B609A" w14:textId="77777777">
        <w:tc>
          <w:tcPr>
            <w:tcW w:w="630" w:type="dxa"/>
            <w:tcBorders>
              <w:left w:val="single" w:sz="8" w:space="0" w:color="000000"/>
              <w:bottom w:val="single" w:sz="8" w:space="0" w:color="000000"/>
              <w:right w:val="single" w:sz="8" w:space="0" w:color="000000"/>
            </w:tcBorders>
            <w:tcMar>
              <w:top w:w="0" w:type="dxa"/>
            </w:tcMar>
          </w:tcPr>
          <w:p w14:paraId="101D8544" w14:textId="77777777" w:rsidR="00F6136D" w:rsidRDefault="008E7E30">
            <w:pPr>
              <w:spacing w:after="283"/>
              <w:jc w:val="center"/>
            </w:pPr>
            <w:r>
              <w:t>2</w:t>
            </w:r>
          </w:p>
        </w:tc>
        <w:tc>
          <w:tcPr>
            <w:tcW w:w="2040" w:type="dxa"/>
            <w:tcBorders>
              <w:bottom w:val="single" w:sz="8" w:space="0" w:color="000000"/>
              <w:right w:val="single" w:sz="8" w:space="0" w:color="000000"/>
            </w:tcBorders>
            <w:tcMar>
              <w:top w:w="0" w:type="dxa"/>
              <w:left w:w="0" w:type="dxa"/>
            </w:tcMar>
          </w:tcPr>
          <w:p w14:paraId="578E4BA8" w14:textId="77777777" w:rsidR="00F6136D" w:rsidRDefault="008E7E30">
            <w:pPr>
              <w:spacing w:after="283"/>
            </w:pPr>
            <w:r>
              <w:t xml:space="preserve">Д. </w:t>
            </w:r>
            <w:proofErr w:type="spellStart"/>
            <w:r>
              <w:t>Сейдакбаров</w:t>
            </w:r>
            <w:proofErr w:type="spellEnd"/>
          </w:p>
        </w:tc>
        <w:tc>
          <w:tcPr>
            <w:tcW w:w="2325" w:type="dxa"/>
            <w:tcBorders>
              <w:bottom w:val="single" w:sz="8" w:space="0" w:color="000000"/>
              <w:right w:val="single" w:sz="8" w:space="0" w:color="000000"/>
            </w:tcBorders>
            <w:tcMar>
              <w:top w:w="0" w:type="dxa"/>
              <w:left w:w="0" w:type="dxa"/>
            </w:tcMar>
          </w:tcPr>
          <w:p w14:paraId="08F95097" w14:textId="77777777" w:rsidR="00F6136D" w:rsidRDefault="008E7E30">
            <w:pPr>
              <w:spacing w:after="283"/>
            </w:pPr>
            <w:r>
              <w:t>Заместитель председателя комиссии</w:t>
            </w:r>
          </w:p>
        </w:tc>
        <w:tc>
          <w:tcPr>
            <w:tcW w:w="2835" w:type="dxa"/>
            <w:tcBorders>
              <w:bottom w:val="single" w:sz="8" w:space="0" w:color="000000"/>
              <w:right w:val="single" w:sz="8" w:space="0" w:color="000000"/>
            </w:tcBorders>
            <w:tcMar>
              <w:top w:w="0" w:type="dxa"/>
              <w:left w:w="0" w:type="dxa"/>
            </w:tcMar>
          </w:tcPr>
          <w:p w14:paraId="5F955B30" w14:textId="77777777" w:rsidR="00F6136D" w:rsidRDefault="008E7E30">
            <w:pPr>
              <w:spacing w:after="283"/>
            </w:pPr>
            <w:r>
              <w:t>Заместитель председателя Правления</w:t>
            </w:r>
          </w:p>
        </w:tc>
        <w:tc>
          <w:tcPr>
            <w:tcW w:w="1275" w:type="dxa"/>
            <w:tcBorders>
              <w:bottom w:val="single" w:sz="8" w:space="0" w:color="000000"/>
              <w:right w:val="single" w:sz="8" w:space="0" w:color="000000"/>
            </w:tcBorders>
            <w:tcMar>
              <w:top w:w="0" w:type="dxa"/>
              <w:left w:w="0" w:type="dxa"/>
            </w:tcMar>
          </w:tcPr>
          <w:p w14:paraId="7FD83253" w14:textId="77777777" w:rsidR="00F6136D" w:rsidRDefault="008E7E30">
            <w:pPr>
              <w:spacing w:after="283"/>
            </w:pPr>
            <w:r>
              <w:t> </w:t>
            </w:r>
          </w:p>
        </w:tc>
        <w:tc>
          <w:tcPr>
            <w:tcW w:w="1140" w:type="dxa"/>
            <w:tcBorders>
              <w:bottom w:val="single" w:sz="8" w:space="0" w:color="000000"/>
              <w:right w:val="single" w:sz="8" w:space="0" w:color="000000"/>
            </w:tcBorders>
            <w:tcMar>
              <w:top w:w="0" w:type="dxa"/>
              <w:left w:w="0" w:type="dxa"/>
            </w:tcMar>
          </w:tcPr>
          <w:p w14:paraId="240F9DF4" w14:textId="77777777" w:rsidR="00F6136D" w:rsidRDefault="008E7E30">
            <w:pPr>
              <w:spacing w:after="283"/>
            </w:pPr>
            <w:r>
              <w:t> </w:t>
            </w:r>
          </w:p>
        </w:tc>
      </w:tr>
      <w:tr w:rsidR="00F6136D" w14:paraId="513562F3" w14:textId="77777777">
        <w:tc>
          <w:tcPr>
            <w:tcW w:w="630" w:type="dxa"/>
            <w:tcBorders>
              <w:left w:val="single" w:sz="8" w:space="0" w:color="000000"/>
              <w:bottom w:val="single" w:sz="8" w:space="0" w:color="000000"/>
              <w:right w:val="single" w:sz="8" w:space="0" w:color="000000"/>
            </w:tcBorders>
            <w:tcMar>
              <w:top w:w="0" w:type="dxa"/>
            </w:tcMar>
          </w:tcPr>
          <w:p w14:paraId="4925A7F2" w14:textId="77777777" w:rsidR="00F6136D" w:rsidRDefault="008E7E30">
            <w:pPr>
              <w:spacing w:after="283"/>
              <w:jc w:val="center"/>
            </w:pPr>
            <w:r>
              <w:t>3</w:t>
            </w:r>
          </w:p>
        </w:tc>
        <w:tc>
          <w:tcPr>
            <w:tcW w:w="2040" w:type="dxa"/>
            <w:tcBorders>
              <w:bottom w:val="single" w:sz="8" w:space="0" w:color="000000"/>
              <w:right w:val="single" w:sz="8" w:space="0" w:color="000000"/>
            </w:tcBorders>
            <w:tcMar>
              <w:top w:w="0" w:type="dxa"/>
              <w:left w:w="0" w:type="dxa"/>
            </w:tcMar>
          </w:tcPr>
          <w:p w14:paraId="44A8CB00" w14:textId="77777777" w:rsidR="00F6136D" w:rsidRDefault="008E7E30">
            <w:pPr>
              <w:spacing w:after="283"/>
            </w:pPr>
            <w:r>
              <w:t xml:space="preserve">Т. </w:t>
            </w:r>
            <w:proofErr w:type="spellStart"/>
            <w:r>
              <w:t>Байжан</w:t>
            </w:r>
            <w:proofErr w:type="spellEnd"/>
          </w:p>
        </w:tc>
        <w:tc>
          <w:tcPr>
            <w:tcW w:w="2325" w:type="dxa"/>
            <w:tcBorders>
              <w:bottom w:val="single" w:sz="8" w:space="0" w:color="000000"/>
              <w:right w:val="single" w:sz="8" w:space="0" w:color="000000"/>
            </w:tcBorders>
            <w:tcMar>
              <w:top w:w="0" w:type="dxa"/>
              <w:left w:w="0" w:type="dxa"/>
            </w:tcMar>
          </w:tcPr>
          <w:p w14:paraId="1A80A1E8" w14:textId="77777777" w:rsidR="00F6136D" w:rsidRDefault="008E7E30">
            <w:pPr>
              <w:spacing w:after="283"/>
            </w:pPr>
            <w:r>
              <w:t>Член комиссии</w:t>
            </w:r>
          </w:p>
        </w:tc>
        <w:tc>
          <w:tcPr>
            <w:tcW w:w="2835" w:type="dxa"/>
            <w:tcBorders>
              <w:bottom w:val="single" w:sz="8" w:space="0" w:color="000000"/>
              <w:right w:val="single" w:sz="8" w:space="0" w:color="000000"/>
            </w:tcBorders>
            <w:tcMar>
              <w:top w:w="0" w:type="dxa"/>
              <w:left w:w="0" w:type="dxa"/>
            </w:tcMar>
          </w:tcPr>
          <w:p w14:paraId="53D01221" w14:textId="77777777" w:rsidR="00F6136D" w:rsidRDefault="008E7E30">
            <w:pPr>
              <w:spacing w:after="283"/>
            </w:pPr>
            <w:r>
              <w:t xml:space="preserve">Директор </w:t>
            </w:r>
            <w:proofErr w:type="spellStart"/>
            <w:r>
              <w:t>ДПОиЗ</w:t>
            </w:r>
            <w:proofErr w:type="spellEnd"/>
          </w:p>
        </w:tc>
        <w:tc>
          <w:tcPr>
            <w:tcW w:w="1275" w:type="dxa"/>
            <w:tcBorders>
              <w:bottom w:val="single" w:sz="8" w:space="0" w:color="000000"/>
              <w:right w:val="single" w:sz="8" w:space="0" w:color="000000"/>
            </w:tcBorders>
            <w:tcMar>
              <w:top w:w="0" w:type="dxa"/>
              <w:left w:w="0" w:type="dxa"/>
            </w:tcMar>
          </w:tcPr>
          <w:p w14:paraId="70545573" w14:textId="77777777" w:rsidR="00F6136D" w:rsidRDefault="008E7E30">
            <w:pPr>
              <w:spacing w:after="283"/>
            </w:pPr>
            <w:r>
              <w:t> </w:t>
            </w:r>
          </w:p>
        </w:tc>
        <w:tc>
          <w:tcPr>
            <w:tcW w:w="1140" w:type="dxa"/>
            <w:tcBorders>
              <w:bottom w:val="single" w:sz="8" w:space="0" w:color="000000"/>
              <w:right w:val="single" w:sz="8" w:space="0" w:color="000000"/>
            </w:tcBorders>
            <w:tcMar>
              <w:top w:w="0" w:type="dxa"/>
              <w:left w:w="0" w:type="dxa"/>
            </w:tcMar>
          </w:tcPr>
          <w:p w14:paraId="6E5F1855" w14:textId="77777777" w:rsidR="00F6136D" w:rsidRDefault="008E7E30">
            <w:pPr>
              <w:spacing w:after="283"/>
            </w:pPr>
            <w:r>
              <w:t> </w:t>
            </w:r>
          </w:p>
        </w:tc>
      </w:tr>
      <w:tr w:rsidR="00F6136D" w14:paraId="4CC45FAC" w14:textId="77777777">
        <w:tc>
          <w:tcPr>
            <w:tcW w:w="630" w:type="dxa"/>
            <w:tcBorders>
              <w:left w:val="single" w:sz="8" w:space="0" w:color="000000"/>
              <w:bottom w:val="single" w:sz="8" w:space="0" w:color="000000"/>
              <w:right w:val="single" w:sz="8" w:space="0" w:color="000000"/>
            </w:tcBorders>
            <w:tcMar>
              <w:top w:w="0" w:type="dxa"/>
            </w:tcMar>
          </w:tcPr>
          <w:p w14:paraId="0821D7AD" w14:textId="77777777" w:rsidR="00F6136D" w:rsidRDefault="008E7E30">
            <w:pPr>
              <w:spacing w:after="283"/>
              <w:jc w:val="center"/>
              <w:rPr>
                <w:lang w:val="en-US"/>
              </w:rPr>
            </w:pPr>
            <w:r>
              <w:rPr>
                <w:lang w:val="en-US"/>
              </w:rPr>
              <w:t>4</w:t>
            </w:r>
          </w:p>
        </w:tc>
        <w:tc>
          <w:tcPr>
            <w:tcW w:w="2040" w:type="dxa"/>
            <w:tcBorders>
              <w:bottom w:val="single" w:sz="8" w:space="0" w:color="000000"/>
              <w:right w:val="single" w:sz="8" w:space="0" w:color="000000"/>
            </w:tcBorders>
            <w:tcMar>
              <w:top w:w="0" w:type="dxa"/>
              <w:left w:w="0" w:type="dxa"/>
            </w:tcMar>
          </w:tcPr>
          <w:p w14:paraId="155BC1B2" w14:textId="77777777" w:rsidR="00F6136D" w:rsidRDefault="008E7E30">
            <w:pPr>
              <w:spacing w:after="283"/>
            </w:pPr>
            <w:r>
              <w:t xml:space="preserve">А. </w:t>
            </w:r>
            <w:proofErr w:type="spellStart"/>
            <w:r>
              <w:t>Бейсебаева</w:t>
            </w:r>
            <w:proofErr w:type="spellEnd"/>
          </w:p>
        </w:tc>
        <w:tc>
          <w:tcPr>
            <w:tcW w:w="2325" w:type="dxa"/>
            <w:tcBorders>
              <w:bottom w:val="single" w:sz="8" w:space="0" w:color="000000"/>
              <w:right w:val="single" w:sz="8" w:space="0" w:color="000000"/>
            </w:tcBorders>
            <w:tcMar>
              <w:top w:w="0" w:type="dxa"/>
              <w:left w:w="0" w:type="dxa"/>
            </w:tcMar>
          </w:tcPr>
          <w:p w14:paraId="7C2285D4" w14:textId="77777777" w:rsidR="00F6136D" w:rsidRDefault="008E7E30">
            <w:pPr>
              <w:spacing w:after="283"/>
            </w:pPr>
            <w:r>
              <w:t>Член комиссии</w:t>
            </w:r>
          </w:p>
        </w:tc>
        <w:tc>
          <w:tcPr>
            <w:tcW w:w="2835" w:type="dxa"/>
            <w:tcBorders>
              <w:bottom w:val="single" w:sz="8" w:space="0" w:color="000000"/>
              <w:right w:val="single" w:sz="8" w:space="0" w:color="000000"/>
            </w:tcBorders>
            <w:tcMar>
              <w:top w:w="0" w:type="dxa"/>
              <w:left w:w="0" w:type="dxa"/>
            </w:tcMar>
          </w:tcPr>
          <w:p w14:paraId="537510BF" w14:textId="77777777" w:rsidR="00F6136D" w:rsidRDefault="008E7E30">
            <w:pPr>
              <w:spacing w:after="283"/>
            </w:pPr>
            <w:r>
              <w:t>Главный менеджер отдела СХО</w:t>
            </w:r>
          </w:p>
        </w:tc>
        <w:tc>
          <w:tcPr>
            <w:tcW w:w="1275" w:type="dxa"/>
            <w:tcBorders>
              <w:bottom w:val="single" w:sz="8" w:space="0" w:color="000000"/>
              <w:right w:val="single" w:sz="8" w:space="0" w:color="000000"/>
            </w:tcBorders>
            <w:tcMar>
              <w:top w:w="0" w:type="dxa"/>
              <w:left w:w="0" w:type="dxa"/>
            </w:tcMar>
          </w:tcPr>
          <w:p w14:paraId="4D105D9B" w14:textId="77777777" w:rsidR="00F6136D" w:rsidRDefault="008E7E30">
            <w:pPr>
              <w:spacing w:after="283"/>
            </w:pPr>
            <w:r>
              <w:t> </w:t>
            </w:r>
          </w:p>
        </w:tc>
        <w:tc>
          <w:tcPr>
            <w:tcW w:w="1140" w:type="dxa"/>
            <w:tcBorders>
              <w:bottom w:val="single" w:sz="8" w:space="0" w:color="000000"/>
              <w:right w:val="single" w:sz="8" w:space="0" w:color="000000"/>
            </w:tcBorders>
            <w:tcMar>
              <w:top w:w="0" w:type="dxa"/>
              <w:left w:w="0" w:type="dxa"/>
            </w:tcMar>
          </w:tcPr>
          <w:p w14:paraId="07E3E492" w14:textId="77777777" w:rsidR="00F6136D" w:rsidRDefault="008E7E30">
            <w:pPr>
              <w:spacing w:after="283"/>
            </w:pPr>
            <w:r>
              <w:t> </w:t>
            </w:r>
          </w:p>
        </w:tc>
      </w:tr>
      <w:tr w:rsidR="00F6136D" w14:paraId="0F13C750" w14:textId="77777777">
        <w:tc>
          <w:tcPr>
            <w:tcW w:w="630" w:type="dxa"/>
            <w:tcBorders>
              <w:left w:val="single" w:sz="8" w:space="0" w:color="000000"/>
              <w:bottom w:val="single" w:sz="8" w:space="0" w:color="000000"/>
              <w:right w:val="single" w:sz="8" w:space="0" w:color="000000"/>
            </w:tcBorders>
            <w:tcMar>
              <w:top w:w="0" w:type="dxa"/>
            </w:tcMar>
          </w:tcPr>
          <w:p w14:paraId="249730E3" w14:textId="77777777" w:rsidR="00F6136D" w:rsidRDefault="008E7E30">
            <w:pPr>
              <w:spacing w:after="283"/>
              <w:jc w:val="center"/>
            </w:pPr>
            <w:r>
              <w:t>5</w:t>
            </w:r>
          </w:p>
        </w:tc>
        <w:tc>
          <w:tcPr>
            <w:tcW w:w="2040" w:type="dxa"/>
            <w:tcBorders>
              <w:bottom w:val="single" w:sz="8" w:space="0" w:color="000000"/>
              <w:right w:val="single" w:sz="8" w:space="0" w:color="000000"/>
            </w:tcBorders>
            <w:tcMar>
              <w:top w:w="0" w:type="dxa"/>
              <w:left w:w="0" w:type="dxa"/>
            </w:tcMar>
          </w:tcPr>
          <w:p w14:paraId="573B416A" w14:textId="77777777" w:rsidR="00F6136D" w:rsidRDefault="008E7E30">
            <w:pPr>
              <w:spacing w:after="283"/>
            </w:pPr>
            <w:r>
              <w:t xml:space="preserve">Е. </w:t>
            </w:r>
            <w:proofErr w:type="spellStart"/>
            <w:r>
              <w:t>Ауелбеков</w:t>
            </w:r>
            <w:proofErr w:type="spellEnd"/>
          </w:p>
        </w:tc>
        <w:tc>
          <w:tcPr>
            <w:tcW w:w="2325" w:type="dxa"/>
            <w:tcBorders>
              <w:bottom w:val="single" w:sz="8" w:space="0" w:color="000000"/>
              <w:right w:val="single" w:sz="8" w:space="0" w:color="000000"/>
            </w:tcBorders>
            <w:tcMar>
              <w:top w:w="0" w:type="dxa"/>
              <w:left w:w="0" w:type="dxa"/>
            </w:tcMar>
          </w:tcPr>
          <w:p w14:paraId="17496E41" w14:textId="77777777" w:rsidR="00F6136D" w:rsidRDefault="008E7E30">
            <w:pPr>
              <w:spacing w:after="283"/>
            </w:pPr>
            <w:r>
              <w:t>Член комиссии</w:t>
            </w:r>
          </w:p>
        </w:tc>
        <w:tc>
          <w:tcPr>
            <w:tcW w:w="2835" w:type="dxa"/>
            <w:tcBorders>
              <w:bottom w:val="single" w:sz="8" w:space="0" w:color="000000"/>
              <w:right w:val="single" w:sz="8" w:space="0" w:color="000000"/>
            </w:tcBorders>
            <w:tcMar>
              <w:top w:w="0" w:type="dxa"/>
              <w:left w:w="0" w:type="dxa"/>
            </w:tcMar>
          </w:tcPr>
          <w:p w14:paraId="771778EB" w14:textId="77777777" w:rsidR="00F6136D" w:rsidRDefault="008E7E30">
            <w:pPr>
              <w:spacing w:after="283"/>
            </w:pPr>
            <w:r>
              <w:t xml:space="preserve">Главный менеджер </w:t>
            </w:r>
            <w:proofErr w:type="spellStart"/>
            <w:r>
              <w:t>ДПОиЗ</w:t>
            </w:r>
            <w:proofErr w:type="spellEnd"/>
          </w:p>
        </w:tc>
        <w:tc>
          <w:tcPr>
            <w:tcW w:w="1275" w:type="dxa"/>
            <w:tcBorders>
              <w:bottom w:val="single" w:sz="8" w:space="0" w:color="000000"/>
              <w:right w:val="single" w:sz="8" w:space="0" w:color="000000"/>
            </w:tcBorders>
            <w:tcMar>
              <w:top w:w="0" w:type="dxa"/>
              <w:left w:w="0" w:type="dxa"/>
            </w:tcMar>
          </w:tcPr>
          <w:p w14:paraId="5A86D03F" w14:textId="77777777" w:rsidR="00F6136D" w:rsidRDefault="008E7E30">
            <w:pPr>
              <w:spacing w:after="283"/>
            </w:pPr>
            <w:r>
              <w:t> </w:t>
            </w:r>
          </w:p>
        </w:tc>
        <w:tc>
          <w:tcPr>
            <w:tcW w:w="1140" w:type="dxa"/>
            <w:tcBorders>
              <w:bottom w:val="single" w:sz="8" w:space="0" w:color="000000"/>
              <w:right w:val="single" w:sz="8" w:space="0" w:color="000000"/>
            </w:tcBorders>
            <w:tcMar>
              <w:top w:w="0" w:type="dxa"/>
              <w:left w:w="0" w:type="dxa"/>
            </w:tcMar>
          </w:tcPr>
          <w:p w14:paraId="00EFEAEA" w14:textId="77777777" w:rsidR="00F6136D" w:rsidRDefault="008E7E30">
            <w:pPr>
              <w:spacing w:after="283"/>
            </w:pPr>
            <w:r>
              <w:t> </w:t>
            </w:r>
          </w:p>
        </w:tc>
      </w:tr>
      <w:tr w:rsidR="00F6136D" w14:paraId="6DD195AD" w14:textId="77777777">
        <w:tc>
          <w:tcPr>
            <w:tcW w:w="630" w:type="dxa"/>
            <w:tcBorders>
              <w:left w:val="single" w:sz="8" w:space="0" w:color="000000"/>
              <w:bottom w:val="single" w:sz="8" w:space="0" w:color="000000"/>
              <w:right w:val="single" w:sz="8" w:space="0" w:color="000000"/>
            </w:tcBorders>
            <w:tcMar>
              <w:top w:w="0" w:type="dxa"/>
            </w:tcMar>
          </w:tcPr>
          <w:p w14:paraId="04D1F34D" w14:textId="77777777" w:rsidR="00F6136D" w:rsidRDefault="008E7E30">
            <w:pPr>
              <w:spacing w:after="283"/>
              <w:jc w:val="center"/>
            </w:pPr>
            <w:r>
              <w:t>6</w:t>
            </w:r>
          </w:p>
        </w:tc>
        <w:tc>
          <w:tcPr>
            <w:tcW w:w="2040" w:type="dxa"/>
            <w:tcBorders>
              <w:bottom w:val="single" w:sz="8" w:space="0" w:color="000000"/>
              <w:right w:val="single" w:sz="8" w:space="0" w:color="000000"/>
            </w:tcBorders>
            <w:tcMar>
              <w:top w:w="0" w:type="dxa"/>
              <w:left w:w="0" w:type="dxa"/>
            </w:tcMar>
          </w:tcPr>
          <w:p w14:paraId="056F8889" w14:textId="77777777" w:rsidR="00F6136D" w:rsidRDefault="008E7E30">
            <w:pPr>
              <w:spacing w:after="283"/>
            </w:pPr>
            <w:r>
              <w:t xml:space="preserve">Т. </w:t>
            </w:r>
            <w:proofErr w:type="spellStart"/>
            <w:r>
              <w:t>Абдиев</w:t>
            </w:r>
            <w:proofErr w:type="spellEnd"/>
          </w:p>
        </w:tc>
        <w:tc>
          <w:tcPr>
            <w:tcW w:w="2325" w:type="dxa"/>
            <w:tcBorders>
              <w:bottom w:val="single" w:sz="8" w:space="0" w:color="000000"/>
              <w:right w:val="single" w:sz="8" w:space="0" w:color="000000"/>
            </w:tcBorders>
            <w:tcMar>
              <w:top w:w="0" w:type="dxa"/>
              <w:left w:w="0" w:type="dxa"/>
            </w:tcMar>
          </w:tcPr>
          <w:p w14:paraId="22D5AA67" w14:textId="77777777" w:rsidR="00F6136D" w:rsidRDefault="008E7E30">
            <w:pPr>
              <w:spacing w:after="283"/>
            </w:pPr>
            <w:r>
              <w:t>Секретарь</w:t>
            </w:r>
          </w:p>
        </w:tc>
        <w:tc>
          <w:tcPr>
            <w:tcW w:w="2835" w:type="dxa"/>
            <w:tcBorders>
              <w:bottom w:val="single" w:sz="8" w:space="0" w:color="000000"/>
              <w:right w:val="single" w:sz="8" w:space="0" w:color="000000"/>
            </w:tcBorders>
            <w:tcMar>
              <w:top w:w="0" w:type="dxa"/>
              <w:left w:w="0" w:type="dxa"/>
            </w:tcMar>
          </w:tcPr>
          <w:p w14:paraId="79F6FD34" w14:textId="77777777" w:rsidR="00F6136D" w:rsidRDefault="008E7E30">
            <w:pPr>
              <w:spacing w:after="283"/>
            </w:pPr>
            <w:r>
              <w:t xml:space="preserve">Менеджер </w:t>
            </w:r>
            <w:proofErr w:type="spellStart"/>
            <w:r>
              <w:t>ДПОиЗ</w:t>
            </w:r>
            <w:proofErr w:type="spellEnd"/>
          </w:p>
        </w:tc>
        <w:tc>
          <w:tcPr>
            <w:tcW w:w="1275" w:type="dxa"/>
            <w:tcBorders>
              <w:bottom w:val="single" w:sz="8" w:space="0" w:color="000000"/>
              <w:right w:val="single" w:sz="8" w:space="0" w:color="000000"/>
            </w:tcBorders>
            <w:tcMar>
              <w:top w:w="0" w:type="dxa"/>
              <w:left w:w="0" w:type="dxa"/>
            </w:tcMar>
          </w:tcPr>
          <w:p w14:paraId="135CBCE6" w14:textId="77777777" w:rsidR="00F6136D" w:rsidRDefault="008E7E30">
            <w:pPr>
              <w:spacing w:after="283"/>
            </w:pPr>
            <w:r>
              <w:t> </w:t>
            </w:r>
          </w:p>
        </w:tc>
        <w:tc>
          <w:tcPr>
            <w:tcW w:w="1140" w:type="dxa"/>
            <w:tcBorders>
              <w:bottom w:val="single" w:sz="8" w:space="0" w:color="000000"/>
              <w:right w:val="single" w:sz="8" w:space="0" w:color="000000"/>
            </w:tcBorders>
            <w:tcMar>
              <w:top w:w="0" w:type="dxa"/>
              <w:left w:w="0" w:type="dxa"/>
            </w:tcMar>
          </w:tcPr>
          <w:p w14:paraId="67C78F4E" w14:textId="77777777" w:rsidR="00F6136D" w:rsidRDefault="008E7E30">
            <w:pPr>
              <w:spacing w:after="283"/>
            </w:pPr>
            <w:r>
              <w:t> </w:t>
            </w:r>
          </w:p>
        </w:tc>
      </w:tr>
    </w:tbl>
    <w:p w14:paraId="1C67EEBC" w14:textId="77777777" w:rsidR="00F6136D" w:rsidRDefault="008E7E30">
      <w:pPr>
        <w:spacing w:line="240" w:lineRule="auto"/>
        <w:jc w:val="right"/>
      </w:pPr>
      <w:r>
        <w:t> </w:t>
      </w:r>
    </w:p>
    <w:p w14:paraId="5A3E5087" w14:textId="77777777" w:rsidR="00F6136D" w:rsidRDefault="008E7E30">
      <w:pPr>
        <w:spacing w:line="240" w:lineRule="auto"/>
        <w:jc w:val="right"/>
      </w:pPr>
      <w:r>
        <w:t> </w:t>
      </w:r>
    </w:p>
    <w:p w14:paraId="23A427A8" w14:textId="77777777" w:rsidR="00F6136D" w:rsidRDefault="008E7E30">
      <w:pPr>
        <w:spacing w:line="240" w:lineRule="auto"/>
        <w:jc w:val="right"/>
      </w:pPr>
      <w:r>
        <w:t> </w:t>
      </w:r>
    </w:p>
    <w:p w14:paraId="6B921EFC" w14:textId="77777777" w:rsidR="00F6136D" w:rsidRDefault="008E7E30">
      <w:pPr>
        <w:spacing w:line="240" w:lineRule="auto"/>
        <w:jc w:val="right"/>
      </w:pPr>
      <w:r>
        <w:t> </w:t>
      </w:r>
    </w:p>
    <w:p w14:paraId="5FBBAA46" w14:textId="77777777" w:rsidR="00F6136D" w:rsidRDefault="008E7E30">
      <w:pPr>
        <w:spacing w:line="240" w:lineRule="auto"/>
        <w:jc w:val="right"/>
      </w:pPr>
      <w:r>
        <w:t> </w:t>
      </w:r>
    </w:p>
    <w:p w14:paraId="3D801BAB" w14:textId="77777777" w:rsidR="00F6136D" w:rsidRDefault="008E7E30">
      <w:pPr>
        <w:spacing w:line="240" w:lineRule="auto"/>
        <w:jc w:val="right"/>
      </w:pPr>
      <w:r>
        <w:t> </w:t>
      </w:r>
    </w:p>
    <w:p w14:paraId="76B23999" w14:textId="77777777" w:rsidR="00F6136D" w:rsidRDefault="008E7E30">
      <w:pPr>
        <w:spacing w:line="240" w:lineRule="auto"/>
        <w:jc w:val="right"/>
      </w:pPr>
      <w:r>
        <w:t> </w:t>
      </w:r>
    </w:p>
    <w:p w14:paraId="2E58918D" w14:textId="77777777" w:rsidR="00F6136D" w:rsidRDefault="008E7E30">
      <w:pPr>
        <w:spacing w:line="240" w:lineRule="auto"/>
        <w:jc w:val="right"/>
      </w:pPr>
      <w:r>
        <w:t> </w:t>
      </w:r>
    </w:p>
    <w:p w14:paraId="16D4A884" w14:textId="77777777" w:rsidR="00F6136D" w:rsidRDefault="008E7E30">
      <w:pPr>
        <w:spacing w:line="240" w:lineRule="auto"/>
        <w:jc w:val="right"/>
      </w:pPr>
      <w:r>
        <w:t> </w:t>
      </w:r>
    </w:p>
    <w:p w14:paraId="77517EB5" w14:textId="77777777" w:rsidR="00F6136D" w:rsidRDefault="008E7E30">
      <w:pPr>
        <w:spacing w:line="240" w:lineRule="auto"/>
        <w:jc w:val="right"/>
      </w:pPr>
      <w:r>
        <w:t> </w:t>
      </w:r>
    </w:p>
    <w:p w14:paraId="0C76CCC9" w14:textId="77777777" w:rsidR="00F6136D" w:rsidRDefault="008E7E30">
      <w:pPr>
        <w:spacing w:line="240" w:lineRule="auto"/>
        <w:jc w:val="right"/>
      </w:pPr>
      <w:r>
        <w:t> </w:t>
      </w:r>
    </w:p>
    <w:p w14:paraId="449AE534" w14:textId="77777777" w:rsidR="00F6136D" w:rsidRDefault="008E7E30">
      <w:pPr>
        <w:spacing w:line="240" w:lineRule="auto"/>
        <w:jc w:val="right"/>
      </w:pPr>
      <w:r>
        <w:t> </w:t>
      </w:r>
    </w:p>
    <w:p w14:paraId="0557DFD9" w14:textId="77777777" w:rsidR="00F6136D" w:rsidRDefault="008E7E30">
      <w:pPr>
        <w:spacing w:line="240" w:lineRule="auto"/>
        <w:jc w:val="right"/>
      </w:pPr>
      <w:r>
        <w:t> </w:t>
      </w:r>
    </w:p>
    <w:p w14:paraId="17334726" w14:textId="77777777" w:rsidR="00F6136D" w:rsidRDefault="008E7E30">
      <w:pPr>
        <w:spacing w:line="240" w:lineRule="auto"/>
        <w:jc w:val="right"/>
      </w:pPr>
      <w:r>
        <w:t> </w:t>
      </w:r>
    </w:p>
    <w:p w14:paraId="253D42F1" w14:textId="77777777" w:rsidR="00F6136D" w:rsidRDefault="008E7E30">
      <w:pPr>
        <w:spacing w:line="240" w:lineRule="auto"/>
        <w:jc w:val="right"/>
      </w:pPr>
      <w:r>
        <w:t> </w:t>
      </w:r>
    </w:p>
    <w:p w14:paraId="3A3DCBA0" w14:textId="77777777" w:rsidR="00F6136D" w:rsidRDefault="008E7E30">
      <w:pPr>
        <w:spacing w:line="240" w:lineRule="auto"/>
        <w:jc w:val="right"/>
        <w:rPr>
          <w:b/>
          <w:sz w:val="28"/>
        </w:rPr>
      </w:pPr>
      <w:r>
        <w:rPr>
          <w:b/>
          <w:sz w:val="28"/>
        </w:rPr>
        <w:lastRenderedPageBreak/>
        <w:t xml:space="preserve">1-қосымша </w:t>
      </w:r>
    </w:p>
    <w:p w14:paraId="6FB99C2D" w14:textId="77777777" w:rsidR="00F6136D" w:rsidRDefault="008E7E30">
      <w:pPr>
        <w:spacing w:line="240" w:lineRule="auto"/>
        <w:jc w:val="center"/>
        <w:rPr>
          <w:b/>
          <w:sz w:val="28"/>
        </w:rPr>
      </w:pPr>
      <w:proofErr w:type="spellStart"/>
      <w:r>
        <w:rPr>
          <w:b/>
          <w:sz w:val="28"/>
        </w:rPr>
        <w:t>Лоттар</w:t>
      </w:r>
      <w:proofErr w:type="spellEnd"/>
      <w:r>
        <w:rPr>
          <w:b/>
          <w:sz w:val="28"/>
        </w:rPr>
        <w:t xml:space="preserve"> </w:t>
      </w:r>
      <w:proofErr w:type="spellStart"/>
      <w:r>
        <w:rPr>
          <w:b/>
          <w:sz w:val="28"/>
        </w:rPr>
        <w:t>тізбесі</w:t>
      </w:r>
      <w:proofErr w:type="spellEnd"/>
    </w:p>
    <w:p w14:paraId="3EA96F7F" w14:textId="77777777" w:rsidR="00F6136D" w:rsidRDefault="008E7E30">
      <w:pPr>
        <w:spacing w:line="240" w:lineRule="auto"/>
        <w:jc w:val="center"/>
        <w:rPr>
          <w:i/>
          <w:sz w:val="28"/>
        </w:rPr>
      </w:pPr>
      <w:r>
        <w:rPr>
          <w:i/>
          <w:sz w:val="28"/>
        </w:rPr>
        <w:t>(</w:t>
      </w:r>
      <w:proofErr w:type="spellStart"/>
      <w:r>
        <w:rPr>
          <w:i/>
          <w:sz w:val="28"/>
        </w:rPr>
        <w:t>бекітілген</w:t>
      </w:r>
      <w:proofErr w:type="spellEnd"/>
      <w:r>
        <w:rPr>
          <w:i/>
          <w:sz w:val="28"/>
        </w:rPr>
        <w:t xml:space="preserve"> </w:t>
      </w:r>
      <w:proofErr w:type="spellStart"/>
      <w:r>
        <w:rPr>
          <w:i/>
          <w:sz w:val="28"/>
        </w:rPr>
        <w:t>алдын</w:t>
      </w:r>
      <w:proofErr w:type="spellEnd"/>
      <w:r>
        <w:rPr>
          <w:i/>
          <w:sz w:val="28"/>
        </w:rPr>
        <w:t xml:space="preserve"> ала </w:t>
      </w:r>
      <w:proofErr w:type="spellStart"/>
      <w:r>
        <w:rPr>
          <w:i/>
          <w:sz w:val="28"/>
        </w:rPr>
        <w:t>жылдық</w:t>
      </w:r>
      <w:proofErr w:type="spellEnd"/>
      <w:r>
        <w:rPr>
          <w:i/>
          <w:sz w:val="28"/>
        </w:rPr>
        <w:t xml:space="preserve"> </w:t>
      </w:r>
      <w:proofErr w:type="spellStart"/>
      <w:r>
        <w:rPr>
          <w:i/>
          <w:sz w:val="28"/>
        </w:rPr>
        <w:t>жоспар</w:t>
      </w:r>
      <w:proofErr w:type="spellEnd"/>
      <w:r>
        <w:rPr>
          <w:i/>
          <w:sz w:val="28"/>
        </w:rPr>
        <w:t xml:space="preserve"> </w:t>
      </w:r>
      <w:proofErr w:type="spellStart"/>
      <w:r>
        <w:rPr>
          <w:i/>
          <w:sz w:val="28"/>
        </w:rPr>
        <w:t>негізінде</w:t>
      </w:r>
      <w:proofErr w:type="spellEnd"/>
      <w:r>
        <w:rPr>
          <w:i/>
          <w:sz w:val="28"/>
        </w:rPr>
        <w:t xml:space="preserve"> </w:t>
      </w:r>
      <w:proofErr w:type="spellStart"/>
      <w:r>
        <w:rPr>
          <w:i/>
          <w:sz w:val="28"/>
        </w:rPr>
        <w:t>қалыптасады</w:t>
      </w:r>
      <w:proofErr w:type="spellEnd"/>
      <w:r>
        <w:rPr>
          <w:i/>
          <w:sz w:val="28"/>
        </w:rPr>
        <w:t>)</w:t>
      </w:r>
    </w:p>
    <w:p w14:paraId="05272C70" w14:textId="77777777" w:rsidR="00F6136D" w:rsidRDefault="008E7E30">
      <w:pPr>
        <w:spacing w:line="240" w:lineRule="auto"/>
        <w:jc w:val="center"/>
      </w:pPr>
      <w:r>
        <w:t> </w:t>
      </w:r>
    </w:p>
    <w:p w14:paraId="4AE07B3C" w14:textId="77777777" w:rsidR="00F6136D" w:rsidRDefault="008E7E30">
      <w:pPr>
        <w:spacing w:line="240" w:lineRule="auto"/>
        <w:ind w:firstLine="708"/>
      </w:pPr>
      <w:r>
        <w:t>№</w:t>
      </w:r>
      <w:r>
        <w:rPr>
          <w:b/>
          <w:sz w:val="28"/>
        </w:rPr>
        <w:t xml:space="preserve">110 </w:t>
      </w:r>
      <w:proofErr w:type="spellStart"/>
      <w:r>
        <w:rPr>
          <w:b/>
          <w:sz w:val="28"/>
        </w:rPr>
        <w:t>бұйрыққа</w:t>
      </w:r>
      <w:proofErr w:type="spellEnd"/>
      <w:r>
        <w:rPr>
          <w:b/>
          <w:sz w:val="28"/>
        </w:rPr>
        <w:t xml:space="preserve"> </w:t>
      </w:r>
      <w:proofErr w:type="spellStart"/>
      <w:r>
        <w:rPr>
          <w:b/>
          <w:sz w:val="28"/>
        </w:rPr>
        <w:t>сәйкес</w:t>
      </w:r>
      <w:proofErr w:type="spellEnd"/>
      <w:r>
        <w:rPr>
          <w:b/>
          <w:sz w:val="28"/>
        </w:rPr>
        <w:t xml:space="preserve"> 2024 </w:t>
      </w:r>
      <w:proofErr w:type="spellStart"/>
      <w:r>
        <w:rPr>
          <w:b/>
          <w:sz w:val="28"/>
        </w:rPr>
        <w:t>жылға</w:t>
      </w:r>
      <w:proofErr w:type="spellEnd"/>
      <w:r>
        <w:rPr>
          <w:b/>
          <w:sz w:val="28"/>
        </w:rPr>
        <w:t xml:space="preserve"> «</w:t>
      </w:r>
      <w:proofErr w:type="spellStart"/>
      <w:r>
        <w:rPr>
          <w:b/>
          <w:sz w:val="28"/>
        </w:rPr>
        <w:t>медицинлық</w:t>
      </w:r>
      <w:proofErr w:type="spellEnd"/>
      <w:r>
        <w:rPr>
          <w:b/>
          <w:sz w:val="28"/>
        </w:rPr>
        <w:t xml:space="preserve"> </w:t>
      </w:r>
      <w:proofErr w:type="spellStart"/>
      <w:r>
        <w:rPr>
          <w:b/>
          <w:sz w:val="28"/>
        </w:rPr>
        <w:t>бұйымдарды</w:t>
      </w:r>
      <w:proofErr w:type="spellEnd"/>
      <w:r>
        <w:rPr>
          <w:b/>
          <w:sz w:val="28"/>
        </w:rPr>
        <w:t xml:space="preserve"> </w:t>
      </w:r>
      <w:proofErr w:type="spellStart"/>
      <w:r>
        <w:rPr>
          <w:b/>
          <w:sz w:val="28"/>
        </w:rPr>
        <w:t>сатып</w:t>
      </w:r>
      <w:proofErr w:type="spellEnd"/>
      <w:r>
        <w:rPr>
          <w:b/>
          <w:sz w:val="28"/>
        </w:rPr>
        <w:t xml:space="preserve"> </w:t>
      </w:r>
      <w:proofErr w:type="spellStart"/>
      <w:r>
        <w:rPr>
          <w:b/>
          <w:sz w:val="28"/>
        </w:rPr>
        <w:t>алу</w:t>
      </w:r>
      <w:proofErr w:type="spellEnd"/>
      <w:r>
        <w:rPr>
          <w:b/>
          <w:sz w:val="28"/>
        </w:rPr>
        <w:t xml:space="preserve">» </w:t>
      </w:r>
      <w:proofErr w:type="spellStart"/>
      <w:r>
        <w:rPr>
          <w:b/>
          <w:sz w:val="28"/>
        </w:rPr>
        <w:t>бойынша</w:t>
      </w:r>
      <w:proofErr w:type="spellEnd"/>
      <w:r>
        <w:rPr>
          <w:b/>
          <w:sz w:val="28"/>
        </w:rPr>
        <w:t xml:space="preserve"> тендер </w:t>
      </w:r>
      <w:proofErr w:type="spellStart"/>
      <w:r>
        <w:rPr>
          <w:b/>
          <w:sz w:val="28"/>
        </w:rPr>
        <w:t>тәсілімен</w:t>
      </w:r>
      <w:proofErr w:type="spellEnd"/>
      <w:r>
        <w:rPr>
          <w:b/>
          <w:sz w:val="28"/>
        </w:rPr>
        <w:t xml:space="preserve"> </w:t>
      </w:r>
      <w:proofErr w:type="spellStart"/>
      <w:r>
        <w:rPr>
          <w:b/>
          <w:sz w:val="28"/>
        </w:rPr>
        <w:t>сатып</w:t>
      </w:r>
      <w:proofErr w:type="spellEnd"/>
      <w:r>
        <w:rPr>
          <w:b/>
          <w:sz w:val="28"/>
        </w:rPr>
        <w:t xml:space="preserve"> </w:t>
      </w:r>
      <w:proofErr w:type="spellStart"/>
      <w:r>
        <w:rPr>
          <w:b/>
          <w:sz w:val="28"/>
        </w:rPr>
        <w:t>алуды</w:t>
      </w:r>
      <w:proofErr w:type="spellEnd"/>
      <w:r>
        <w:rPr>
          <w:b/>
          <w:sz w:val="28"/>
        </w:rPr>
        <w:t xml:space="preserve"> </w:t>
      </w:r>
      <w:proofErr w:type="spellStart"/>
      <w:r>
        <w:rPr>
          <w:b/>
          <w:sz w:val="28"/>
        </w:rPr>
        <w:t>өткізу</w:t>
      </w:r>
      <w:proofErr w:type="spellEnd"/>
      <w:r>
        <w:rPr>
          <w:b/>
          <w:sz w:val="28"/>
        </w:rPr>
        <w:t xml:space="preserve"> </w:t>
      </w:r>
      <w:proofErr w:type="spellStart"/>
      <w:r>
        <w:rPr>
          <w:b/>
          <w:sz w:val="28"/>
        </w:rPr>
        <w:t>туралы</w:t>
      </w:r>
      <w:proofErr w:type="spellEnd"/>
      <w:r>
        <w:rPr>
          <w:b/>
          <w:sz w:val="28"/>
        </w:rPr>
        <w:t xml:space="preserve"> </w:t>
      </w:r>
    </w:p>
    <w:p w14:paraId="20E48FA1" w14:textId="77777777" w:rsidR="00F6136D" w:rsidRDefault="008E7E30">
      <w:pPr>
        <w:spacing w:line="240" w:lineRule="auto"/>
        <w:ind w:firstLine="708"/>
        <w:rPr>
          <w:b/>
          <w:sz w:val="28"/>
        </w:rPr>
      </w:pPr>
      <w:proofErr w:type="spellStart"/>
      <w:r>
        <w:rPr>
          <w:b/>
          <w:sz w:val="28"/>
        </w:rPr>
        <w:t>Тапсырыс</w:t>
      </w:r>
      <w:proofErr w:type="spellEnd"/>
      <w:r>
        <w:rPr>
          <w:b/>
          <w:sz w:val="28"/>
        </w:rPr>
        <w:t xml:space="preserve"> </w:t>
      </w:r>
      <w:proofErr w:type="spellStart"/>
      <w:r>
        <w:rPr>
          <w:b/>
          <w:sz w:val="28"/>
        </w:rPr>
        <w:t>беруші</w:t>
      </w:r>
      <w:proofErr w:type="spellEnd"/>
      <w:r>
        <w:rPr>
          <w:b/>
          <w:sz w:val="28"/>
        </w:rPr>
        <w:t xml:space="preserve">: «Шымкент </w:t>
      </w:r>
      <w:proofErr w:type="spellStart"/>
      <w:r>
        <w:rPr>
          <w:b/>
          <w:sz w:val="28"/>
        </w:rPr>
        <w:t>жүрек</w:t>
      </w:r>
      <w:proofErr w:type="spellEnd"/>
      <w:r>
        <w:rPr>
          <w:b/>
          <w:sz w:val="28"/>
        </w:rPr>
        <w:t xml:space="preserve"> </w:t>
      </w:r>
      <w:proofErr w:type="spellStart"/>
      <w:r>
        <w:rPr>
          <w:b/>
          <w:sz w:val="28"/>
        </w:rPr>
        <w:t>орталығы</w:t>
      </w:r>
      <w:proofErr w:type="spellEnd"/>
      <w:r>
        <w:rPr>
          <w:b/>
          <w:sz w:val="28"/>
        </w:rPr>
        <w:t xml:space="preserve">» </w:t>
      </w:r>
      <w:proofErr w:type="spellStart"/>
      <w:r>
        <w:rPr>
          <w:b/>
          <w:sz w:val="28"/>
        </w:rPr>
        <w:t>КеАҚ</w:t>
      </w:r>
      <w:proofErr w:type="spellEnd"/>
    </w:p>
    <w:tbl>
      <w:tblPr>
        <w:tblW w:w="11340" w:type="dxa"/>
        <w:tblInd w:w="-9" w:type="dxa"/>
        <w:tblLayout w:type="fixed"/>
        <w:tblCellMar>
          <w:top w:w="28" w:type="dxa"/>
          <w:left w:w="28" w:type="dxa"/>
          <w:bottom w:w="28" w:type="dxa"/>
          <w:right w:w="28" w:type="dxa"/>
        </w:tblCellMar>
        <w:tblLook w:val="04A0" w:firstRow="1" w:lastRow="0" w:firstColumn="1" w:lastColumn="0" w:noHBand="0" w:noVBand="1"/>
      </w:tblPr>
      <w:tblGrid>
        <w:gridCol w:w="582"/>
        <w:gridCol w:w="1137"/>
        <w:gridCol w:w="2115"/>
        <w:gridCol w:w="704"/>
        <w:gridCol w:w="703"/>
        <w:gridCol w:w="1270"/>
        <w:gridCol w:w="1137"/>
        <w:gridCol w:w="1268"/>
        <w:gridCol w:w="988"/>
        <w:gridCol w:w="1436"/>
      </w:tblGrid>
      <w:tr w:rsidR="00F6136D" w14:paraId="660B78AF" w14:textId="77777777">
        <w:tc>
          <w:tcPr>
            <w:tcW w:w="582" w:type="dxa"/>
            <w:tcBorders>
              <w:top w:val="inset" w:sz="2" w:space="0" w:color="000000"/>
              <w:left w:val="inset" w:sz="2" w:space="0" w:color="000000"/>
              <w:bottom w:val="inset" w:sz="2" w:space="0" w:color="000000"/>
              <w:right w:val="inset" w:sz="2" w:space="0" w:color="000000"/>
            </w:tcBorders>
          </w:tcPr>
          <w:p w14:paraId="7B66DD5D" w14:textId="77777777" w:rsidR="00F6136D" w:rsidRDefault="008E7E30">
            <w:pPr>
              <w:spacing w:after="283"/>
              <w:jc w:val="both"/>
            </w:pPr>
            <w:r>
              <w:t xml:space="preserve">Лот </w:t>
            </w:r>
            <w:r>
              <w:rPr>
                <w:color w:val="000000"/>
              </w:rPr>
              <w:br/>
              <w:t xml:space="preserve">N </w:t>
            </w:r>
          </w:p>
        </w:tc>
        <w:tc>
          <w:tcPr>
            <w:tcW w:w="1137" w:type="dxa"/>
            <w:tcBorders>
              <w:top w:val="inset" w:sz="2" w:space="0" w:color="000000"/>
              <w:left w:val="inset" w:sz="2" w:space="0" w:color="000000"/>
              <w:bottom w:val="inset" w:sz="2" w:space="0" w:color="000000"/>
              <w:right w:val="inset" w:sz="2" w:space="0" w:color="000000"/>
            </w:tcBorders>
          </w:tcPr>
          <w:p w14:paraId="34473CBC" w14:textId="77777777" w:rsidR="00F6136D" w:rsidRDefault="008E7E30">
            <w:pPr>
              <w:spacing w:after="283"/>
              <w:jc w:val="both"/>
            </w:pPr>
            <w:proofErr w:type="spellStart"/>
            <w:r>
              <w:rPr>
                <w:color w:val="000000"/>
              </w:rPr>
              <w:t>Тапсырыс</w:t>
            </w:r>
            <w:proofErr w:type="spellEnd"/>
            <w:r>
              <w:rPr>
                <w:color w:val="000000"/>
              </w:rPr>
              <w:br/>
            </w:r>
            <w:proofErr w:type="spellStart"/>
            <w:r>
              <w:rPr>
                <w:color w:val="000000"/>
              </w:rPr>
              <w:t>берушіні</w:t>
            </w:r>
            <w:r>
              <w:rPr>
                <w:color w:val="000000"/>
              </w:rPr>
              <w:t>ң</w:t>
            </w:r>
            <w:proofErr w:type="spellEnd"/>
            <w:r>
              <w:rPr>
                <w:color w:val="000000"/>
              </w:rPr>
              <w:br/>
            </w:r>
            <w:proofErr w:type="spellStart"/>
            <w:r>
              <w:rPr>
                <w:color w:val="000000"/>
              </w:rPr>
              <w:t>атауы</w:t>
            </w:r>
            <w:proofErr w:type="spellEnd"/>
          </w:p>
        </w:tc>
        <w:tc>
          <w:tcPr>
            <w:tcW w:w="2115" w:type="dxa"/>
            <w:tcBorders>
              <w:top w:val="inset" w:sz="2" w:space="0" w:color="000000"/>
              <w:left w:val="inset" w:sz="2" w:space="0" w:color="000000"/>
              <w:bottom w:val="inset" w:sz="2" w:space="0" w:color="000000"/>
              <w:right w:val="inset" w:sz="2" w:space="0" w:color="000000"/>
            </w:tcBorders>
          </w:tcPr>
          <w:p w14:paraId="2BF1CD31" w14:textId="77777777" w:rsidR="00F6136D" w:rsidRDefault="008E7E30">
            <w:pPr>
              <w:spacing w:after="283"/>
              <w:jc w:val="both"/>
            </w:pPr>
            <w:proofErr w:type="spellStart"/>
            <w:r>
              <w:rPr>
                <w:color w:val="000000"/>
              </w:rPr>
              <w:t>Тауарлардың</w:t>
            </w:r>
            <w:proofErr w:type="spellEnd"/>
            <w:r>
              <w:rPr>
                <w:color w:val="000000"/>
              </w:rPr>
              <w:t xml:space="preserve"> </w:t>
            </w:r>
            <w:proofErr w:type="spellStart"/>
            <w:r>
              <w:rPr>
                <w:color w:val="000000"/>
              </w:rPr>
              <w:t>атауы</w:t>
            </w:r>
            <w:proofErr w:type="spellEnd"/>
          </w:p>
        </w:tc>
        <w:tc>
          <w:tcPr>
            <w:tcW w:w="704" w:type="dxa"/>
            <w:tcBorders>
              <w:top w:val="inset" w:sz="2" w:space="0" w:color="000000"/>
              <w:left w:val="inset" w:sz="2" w:space="0" w:color="000000"/>
              <w:bottom w:val="inset" w:sz="2" w:space="0" w:color="000000"/>
              <w:right w:val="inset" w:sz="2" w:space="0" w:color="000000"/>
            </w:tcBorders>
          </w:tcPr>
          <w:p w14:paraId="7659A2EB" w14:textId="77777777" w:rsidR="00F6136D" w:rsidRDefault="008E7E30">
            <w:pPr>
              <w:spacing w:after="283"/>
              <w:jc w:val="both"/>
            </w:pPr>
            <w:proofErr w:type="spellStart"/>
            <w:r>
              <w:rPr>
                <w:color w:val="000000"/>
              </w:rPr>
              <w:t>Ө</w:t>
            </w:r>
            <w:r>
              <w:rPr>
                <w:color w:val="000000"/>
              </w:rPr>
              <w:t>лшем</w:t>
            </w:r>
            <w:proofErr w:type="spellEnd"/>
            <w:r>
              <w:rPr>
                <w:color w:val="000000"/>
              </w:rPr>
              <w:br/>
            </w:r>
            <w:proofErr w:type="spellStart"/>
            <w:r>
              <w:rPr>
                <w:color w:val="000000"/>
              </w:rPr>
              <w:t>бірлігі</w:t>
            </w:r>
            <w:proofErr w:type="spellEnd"/>
          </w:p>
        </w:tc>
        <w:tc>
          <w:tcPr>
            <w:tcW w:w="703" w:type="dxa"/>
            <w:tcBorders>
              <w:top w:val="inset" w:sz="2" w:space="0" w:color="000000"/>
              <w:left w:val="inset" w:sz="2" w:space="0" w:color="000000"/>
              <w:bottom w:val="inset" w:sz="2" w:space="0" w:color="000000"/>
              <w:right w:val="inset" w:sz="2" w:space="0" w:color="000000"/>
            </w:tcBorders>
          </w:tcPr>
          <w:p w14:paraId="67CC1492" w14:textId="77777777" w:rsidR="00F6136D" w:rsidRDefault="008E7E30">
            <w:pPr>
              <w:spacing w:after="283"/>
              <w:jc w:val="both"/>
            </w:pPr>
            <w:r>
              <w:rPr>
                <w:color w:val="000000"/>
              </w:rPr>
              <w:t xml:space="preserve">Саны, </w:t>
            </w:r>
            <w:r>
              <w:rPr>
                <w:color w:val="000000"/>
              </w:rPr>
              <w:br/>
            </w:r>
            <w:proofErr w:type="spellStart"/>
            <w:r>
              <w:rPr>
                <w:color w:val="000000"/>
              </w:rPr>
              <w:t>к</w:t>
            </w:r>
            <w:r>
              <w:rPr>
                <w:color w:val="000000"/>
              </w:rPr>
              <w:t>ө</w:t>
            </w:r>
            <w:r>
              <w:rPr>
                <w:color w:val="000000"/>
              </w:rPr>
              <w:t>лемі</w:t>
            </w:r>
            <w:proofErr w:type="spellEnd"/>
          </w:p>
        </w:tc>
        <w:tc>
          <w:tcPr>
            <w:tcW w:w="1270" w:type="dxa"/>
            <w:tcBorders>
              <w:top w:val="inset" w:sz="2" w:space="0" w:color="000000"/>
              <w:left w:val="inset" w:sz="2" w:space="0" w:color="000000"/>
              <w:bottom w:val="inset" w:sz="2" w:space="0" w:color="000000"/>
              <w:right w:val="inset" w:sz="2" w:space="0" w:color="000000"/>
            </w:tcBorders>
          </w:tcPr>
          <w:p w14:paraId="1B3E00FB" w14:textId="77777777" w:rsidR="00F6136D" w:rsidRDefault="008E7E30">
            <w:pPr>
              <w:spacing w:after="283"/>
              <w:jc w:val="both"/>
            </w:pPr>
            <w:r>
              <w:rPr>
                <w:color w:val="000000"/>
              </w:rPr>
              <w:t xml:space="preserve">Беру </w:t>
            </w:r>
            <w:r>
              <w:rPr>
                <w:color w:val="000000"/>
              </w:rPr>
              <w:br/>
            </w:r>
            <w:proofErr w:type="spellStart"/>
            <w:r>
              <w:rPr>
                <w:color w:val="000000"/>
              </w:rPr>
              <w:t>шарттары</w:t>
            </w:r>
            <w:proofErr w:type="spellEnd"/>
            <w:r>
              <w:rPr>
                <w:color w:val="000000"/>
              </w:rPr>
              <w:t xml:space="preserve"> </w:t>
            </w:r>
            <w:r>
              <w:rPr>
                <w:color w:val="000000"/>
              </w:rPr>
              <w:br/>
              <w:t xml:space="preserve">(ИНК </w:t>
            </w:r>
            <w:r>
              <w:rPr>
                <w:color w:val="000000"/>
              </w:rPr>
              <w:br/>
              <w:t xml:space="preserve">ОТЕРМС 2000 </w:t>
            </w:r>
            <w:r>
              <w:rPr>
                <w:color w:val="000000"/>
              </w:rPr>
              <w:br/>
            </w:r>
            <w:proofErr w:type="spellStart"/>
            <w:r>
              <w:rPr>
                <w:color w:val="000000"/>
              </w:rPr>
              <w:t>с</w:t>
            </w:r>
            <w:r>
              <w:rPr>
                <w:color w:val="000000"/>
              </w:rPr>
              <w:t>ә</w:t>
            </w:r>
            <w:r>
              <w:rPr>
                <w:color w:val="000000"/>
              </w:rPr>
              <w:t>йкес</w:t>
            </w:r>
            <w:proofErr w:type="spellEnd"/>
            <w:r>
              <w:rPr>
                <w:color w:val="000000"/>
              </w:rPr>
              <w:t xml:space="preserve">) </w:t>
            </w:r>
          </w:p>
        </w:tc>
        <w:tc>
          <w:tcPr>
            <w:tcW w:w="1137" w:type="dxa"/>
            <w:tcBorders>
              <w:top w:val="inset" w:sz="2" w:space="0" w:color="000000"/>
              <w:left w:val="inset" w:sz="2" w:space="0" w:color="000000"/>
              <w:bottom w:val="inset" w:sz="2" w:space="0" w:color="000000"/>
              <w:right w:val="inset" w:sz="2" w:space="0" w:color="000000"/>
            </w:tcBorders>
          </w:tcPr>
          <w:p w14:paraId="34B84BCA" w14:textId="77777777" w:rsidR="00F6136D" w:rsidRDefault="008E7E30">
            <w:pPr>
              <w:spacing w:after="283"/>
              <w:rPr>
                <w:color w:val="000000"/>
              </w:rPr>
            </w:pPr>
            <w:proofErr w:type="spellStart"/>
            <w:r>
              <w:rPr>
                <w:color w:val="000000"/>
              </w:rPr>
              <w:t>Тауарлар</w:t>
            </w:r>
            <w:proofErr w:type="spellEnd"/>
            <w:r>
              <w:rPr>
                <w:color w:val="000000"/>
              </w:rPr>
              <w:br/>
              <w:t xml:space="preserve">беру </w:t>
            </w:r>
            <w:proofErr w:type="spellStart"/>
            <w:r>
              <w:rPr>
                <w:color w:val="000000"/>
              </w:rPr>
              <w:t>мерз</w:t>
            </w:r>
            <w:r>
              <w:rPr>
                <w:color w:val="000000"/>
              </w:rPr>
              <w:t>імі</w:t>
            </w:r>
            <w:proofErr w:type="spellEnd"/>
          </w:p>
        </w:tc>
        <w:tc>
          <w:tcPr>
            <w:tcW w:w="1268" w:type="dxa"/>
            <w:tcBorders>
              <w:top w:val="inset" w:sz="2" w:space="0" w:color="000000"/>
              <w:left w:val="inset" w:sz="2" w:space="0" w:color="000000"/>
              <w:bottom w:val="inset" w:sz="2" w:space="0" w:color="000000"/>
              <w:right w:val="inset" w:sz="2" w:space="0" w:color="000000"/>
            </w:tcBorders>
          </w:tcPr>
          <w:p w14:paraId="1D405D7A" w14:textId="77777777" w:rsidR="00F6136D" w:rsidRDefault="008E7E30">
            <w:pPr>
              <w:spacing w:after="283"/>
              <w:jc w:val="both"/>
            </w:pPr>
            <w:proofErr w:type="spellStart"/>
            <w:r>
              <w:rPr>
                <w:color w:val="000000"/>
              </w:rPr>
              <w:t>Тауарлар</w:t>
            </w:r>
            <w:proofErr w:type="spellEnd"/>
            <w:r>
              <w:rPr>
                <w:color w:val="000000"/>
              </w:rPr>
              <w:br/>
              <w:t>беру</w:t>
            </w:r>
            <w:r>
              <w:rPr>
                <w:color w:val="000000"/>
              </w:rPr>
              <w:t xml:space="preserve"> </w:t>
            </w:r>
            <w:proofErr w:type="spellStart"/>
            <w:r>
              <w:rPr>
                <w:color w:val="000000"/>
              </w:rPr>
              <w:t>орны</w:t>
            </w:r>
            <w:proofErr w:type="spellEnd"/>
          </w:p>
        </w:tc>
        <w:tc>
          <w:tcPr>
            <w:tcW w:w="988" w:type="dxa"/>
            <w:tcBorders>
              <w:top w:val="inset" w:sz="2" w:space="0" w:color="000000"/>
              <w:left w:val="inset" w:sz="2" w:space="0" w:color="000000"/>
              <w:bottom w:val="inset" w:sz="2" w:space="0" w:color="000000"/>
              <w:right w:val="inset" w:sz="2" w:space="0" w:color="000000"/>
            </w:tcBorders>
          </w:tcPr>
          <w:p w14:paraId="494EC3AC" w14:textId="77777777" w:rsidR="00F6136D" w:rsidRDefault="008E7E30">
            <w:pPr>
              <w:spacing w:after="283"/>
              <w:jc w:val="both"/>
            </w:pPr>
            <w:proofErr w:type="spellStart"/>
            <w:r>
              <w:rPr>
                <w:color w:val="000000"/>
              </w:rPr>
              <w:t>Авансты</w:t>
            </w:r>
            <w:r>
              <w:rPr>
                <w:color w:val="000000"/>
              </w:rPr>
              <w:t>қ</w:t>
            </w:r>
            <w:proofErr w:type="spellEnd"/>
            <w:r>
              <w:rPr>
                <w:color w:val="000000"/>
              </w:rPr>
              <w:br/>
            </w:r>
            <w:proofErr w:type="spellStart"/>
            <w:r>
              <w:rPr>
                <w:color w:val="000000"/>
              </w:rPr>
              <w:t>т</w:t>
            </w:r>
            <w:r>
              <w:rPr>
                <w:color w:val="000000"/>
              </w:rPr>
              <w:t>ө</w:t>
            </w:r>
            <w:r>
              <w:rPr>
                <w:color w:val="000000"/>
              </w:rPr>
              <w:t>лем</w:t>
            </w:r>
            <w:proofErr w:type="spellEnd"/>
            <w:r>
              <w:rPr>
                <w:color w:val="000000"/>
              </w:rPr>
              <w:br/>
            </w:r>
            <w:proofErr w:type="spellStart"/>
            <w:r>
              <w:rPr>
                <w:color w:val="000000"/>
              </w:rPr>
              <w:t>м</w:t>
            </w:r>
            <w:r>
              <w:rPr>
                <w:color w:val="000000"/>
              </w:rPr>
              <w:t>ө</w:t>
            </w:r>
            <w:r>
              <w:rPr>
                <w:color w:val="000000"/>
              </w:rPr>
              <w:t>лшері</w:t>
            </w:r>
            <w:proofErr w:type="spellEnd"/>
            <w:r>
              <w:rPr>
                <w:color w:val="000000"/>
              </w:rPr>
              <w:t xml:space="preserve">, </w:t>
            </w:r>
            <w:r>
              <w:rPr>
                <w:color w:val="000000"/>
              </w:rPr>
              <w:br/>
              <w:t xml:space="preserve">% </w:t>
            </w:r>
          </w:p>
        </w:tc>
        <w:tc>
          <w:tcPr>
            <w:tcW w:w="1436" w:type="dxa"/>
            <w:tcBorders>
              <w:top w:val="inset" w:sz="2" w:space="0" w:color="000000"/>
              <w:left w:val="inset" w:sz="2" w:space="0" w:color="000000"/>
              <w:bottom w:val="inset" w:sz="2" w:space="0" w:color="000000"/>
              <w:right w:val="inset" w:sz="2" w:space="0" w:color="000000"/>
            </w:tcBorders>
          </w:tcPr>
          <w:p w14:paraId="6DB579B8" w14:textId="77777777" w:rsidR="00F6136D" w:rsidRDefault="008E7E30">
            <w:pPr>
              <w:spacing w:after="283"/>
              <w:jc w:val="both"/>
            </w:pPr>
            <w:r>
              <w:rPr>
                <w:color w:val="000000"/>
              </w:rPr>
              <w:t xml:space="preserve">Лот </w:t>
            </w:r>
            <w:proofErr w:type="spellStart"/>
            <w:r>
              <w:rPr>
                <w:color w:val="000000"/>
              </w:rPr>
              <w:t>бойынша</w:t>
            </w:r>
            <w:proofErr w:type="spellEnd"/>
            <w:r>
              <w:rPr>
                <w:color w:val="000000"/>
              </w:rPr>
              <w:br/>
            </w:r>
            <w:proofErr w:type="spellStart"/>
            <w:r>
              <w:rPr>
                <w:color w:val="000000"/>
              </w:rPr>
              <w:t>б</w:t>
            </w:r>
            <w:r>
              <w:rPr>
                <w:color w:val="000000"/>
              </w:rPr>
              <w:t>ө</w:t>
            </w:r>
            <w:r>
              <w:rPr>
                <w:color w:val="000000"/>
              </w:rPr>
              <w:t>лінген</w:t>
            </w:r>
            <w:proofErr w:type="spellEnd"/>
            <w:r>
              <w:rPr>
                <w:color w:val="000000"/>
              </w:rPr>
              <w:t xml:space="preserve"> сома, </w:t>
            </w:r>
            <w:r>
              <w:rPr>
                <w:color w:val="000000"/>
              </w:rPr>
              <w:br/>
            </w:r>
            <w:proofErr w:type="spellStart"/>
            <w:r>
              <w:rPr>
                <w:color w:val="000000"/>
              </w:rPr>
              <w:t>те</w:t>
            </w:r>
            <w:r>
              <w:rPr>
                <w:color w:val="000000"/>
              </w:rPr>
              <w:t>ң</w:t>
            </w:r>
            <w:r>
              <w:rPr>
                <w:color w:val="000000"/>
              </w:rPr>
              <w:t>ге</w:t>
            </w:r>
            <w:proofErr w:type="spellEnd"/>
            <w:r>
              <w:rPr>
                <w:color w:val="000000"/>
              </w:rPr>
              <w:t xml:space="preserve">, </w:t>
            </w:r>
          </w:p>
        </w:tc>
      </w:tr>
      <w:tr w:rsidR="00F6136D" w14:paraId="7B7537F6" w14:textId="77777777">
        <w:tc>
          <w:tcPr>
            <w:tcW w:w="582" w:type="dxa"/>
            <w:tcBorders>
              <w:top w:val="inset" w:sz="2" w:space="0" w:color="000000"/>
              <w:left w:val="inset" w:sz="2" w:space="0" w:color="000000"/>
              <w:bottom w:val="inset" w:sz="2" w:space="0" w:color="000000"/>
              <w:right w:val="inset" w:sz="2" w:space="0" w:color="000000"/>
            </w:tcBorders>
          </w:tcPr>
          <w:p w14:paraId="6121C0B1" w14:textId="77777777" w:rsidR="00F6136D" w:rsidRDefault="008E7E30">
            <w:pPr>
              <w:spacing w:after="283"/>
              <w:jc w:val="both"/>
              <w:rPr>
                <w:color w:val="000000"/>
                <w:sz w:val="28"/>
              </w:rPr>
            </w:pPr>
            <w:r>
              <w:rPr>
                <w:color w:val="000000"/>
                <w:sz w:val="28"/>
              </w:rPr>
              <w:t xml:space="preserve">1 </w:t>
            </w:r>
          </w:p>
        </w:tc>
        <w:tc>
          <w:tcPr>
            <w:tcW w:w="1137" w:type="dxa"/>
            <w:tcBorders>
              <w:top w:val="inset" w:sz="2" w:space="0" w:color="000000"/>
              <w:left w:val="inset" w:sz="2" w:space="0" w:color="000000"/>
              <w:bottom w:val="inset" w:sz="2" w:space="0" w:color="000000"/>
              <w:right w:val="inset" w:sz="2" w:space="0" w:color="000000"/>
            </w:tcBorders>
          </w:tcPr>
          <w:p w14:paraId="66EA2E73" w14:textId="77777777" w:rsidR="00F6136D" w:rsidRDefault="008E7E30">
            <w:pPr>
              <w:spacing w:after="283"/>
              <w:jc w:val="both"/>
              <w:rPr>
                <w:color w:val="000000"/>
              </w:rPr>
            </w:pPr>
            <w:r>
              <w:rPr>
                <w:color w:val="000000"/>
              </w:rPr>
              <w:t xml:space="preserve">2 </w:t>
            </w:r>
          </w:p>
        </w:tc>
        <w:tc>
          <w:tcPr>
            <w:tcW w:w="2115" w:type="dxa"/>
            <w:tcBorders>
              <w:top w:val="inset" w:sz="2" w:space="0" w:color="000000"/>
              <w:left w:val="inset" w:sz="2" w:space="0" w:color="000000"/>
              <w:bottom w:val="inset" w:sz="2" w:space="0" w:color="000000"/>
              <w:right w:val="inset" w:sz="2" w:space="0" w:color="000000"/>
            </w:tcBorders>
          </w:tcPr>
          <w:p w14:paraId="4104DE0D" w14:textId="77777777" w:rsidR="00F6136D" w:rsidRDefault="008E7E30">
            <w:pPr>
              <w:spacing w:after="283"/>
              <w:jc w:val="both"/>
              <w:rPr>
                <w:color w:val="000000"/>
              </w:rPr>
            </w:pPr>
            <w:r>
              <w:rPr>
                <w:color w:val="000000"/>
              </w:rPr>
              <w:t xml:space="preserve">3 </w:t>
            </w:r>
          </w:p>
        </w:tc>
        <w:tc>
          <w:tcPr>
            <w:tcW w:w="704" w:type="dxa"/>
            <w:tcBorders>
              <w:top w:val="inset" w:sz="2" w:space="0" w:color="000000"/>
              <w:left w:val="inset" w:sz="2" w:space="0" w:color="000000"/>
              <w:bottom w:val="inset" w:sz="2" w:space="0" w:color="000000"/>
              <w:right w:val="inset" w:sz="2" w:space="0" w:color="000000"/>
            </w:tcBorders>
          </w:tcPr>
          <w:p w14:paraId="72C75E41" w14:textId="77777777" w:rsidR="00F6136D" w:rsidRDefault="008E7E30">
            <w:pPr>
              <w:spacing w:after="283"/>
              <w:jc w:val="both"/>
              <w:rPr>
                <w:color w:val="000000"/>
              </w:rPr>
            </w:pPr>
            <w:r>
              <w:rPr>
                <w:color w:val="000000"/>
              </w:rPr>
              <w:t xml:space="preserve">4 </w:t>
            </w:r>
          </w:p>
        </w:tc>
        <w:tc>
          <w:tcPr>
            <w:tcW w:w="703" w:type="dxa"/>
            <w:tcBorders>
              <w:top w:val="inset" w:sz="2" w:space="0" w:color="000000"/>
              <w:left w:val="inset" w:sz="2" w:space="0" w:color="000000"/>
              <w:bottom w:val="inset" w:sz="2" w:space="0" w:color="000000"/>
              <w:right w:val="inset" w:sz="2" w:space="0" w:color="000000"/>
            </w:tcBorders>
          </w:tcPr>
          <w:p w14:paraId="6577D308" w14:textId="77777777" w:rsidR="00F6136D" w:rsidRDefault="008E7E30">
            <w:pPr>
              <w:spacing w:after="283"/>
              <w:jc w:val="both"/>
              <w:rPr>
                <w:color w:val="000000"/>
              </w:rPr>
            </w:pPr>
            <w:r>
              <w:rPr>
                <w:color w:val="000000"/>
              </w:rPr>
              <w:t xml:space="preserve">5 </w:t>
            </w:r>
          </w:p>
        </w:tc>
        <w:tc>
          <w:tcPr>
            <w:tcW w:w="1270" w:type="dxa"/>
            <w:tcBorders>
              <w:top w:val="inset" w:sz="2" w:space="0" w:color="000000"/>
              <w:left w:val="inset" w:sz="2" w:space="0" w:color="000000"/>
              <w:bottom w:val="inset" w:sz="2" w:space="0" w:color="000000"/>
              <w:right w:val="inset" w:sz="2" w:space="0" w:color="000000"/>
            </w:tcBorders>
          </w:tcPr>
          <w:p w14:paraId="40E7B7A4" w14:textId="77777777" w:rsidR="00F6136D" w:rsidRDefault="008E7E30">
            <w:pPr>
              <w:spacing w:after="283"/>
              <w:jc w:val="both"/>
              <w:rPr>
                <w:color w:val="000000"/>
              </w:rPr>
            </w:pPr>
            <w:r>
              <w:rPr>
                <w:color w:val="000000"/>
              </w:rPr>
              <w:t xml:space="preserve">6 </w:t>
            </w:r>
          </w:p>
        </w:tc>
        <w:tc>
          <w:tcPr>
            <w:tcW w:w="1137" w:type="dxa"/>
            <w:tcBorders>
              <w:top w:val="inset" w:sz="2" w:space="0" w:color="000000"/>
              <w:left w:val="inset" w:sz="2" w:space="0" w:color="000000"/>
              <w:bottom w:val="inset" w:sz="2" w:space="0" w:color="000000"/>
              <w:right w:val="inset" w:sz="2" w:space="0" w:color="000000"/>
            </w:tcBorders>
          </w:tcPr>
          <w:p w14:paraId="147CF156" w14:textId="77777777" w:rsidR="00F6136D" w:rsidRDefault="008E7E30">
            <w:pPr>
              <w:spacing w:after="283"/>
              <w:jc w:val="both"/>
              <w:rPr>
                <w:color w:val="000000"/>
              </w:rPr>
            </w:pPr>
            <w:r>
              <w:rPr>
                <w:color w:val="000000"/>
              </w:rPr>
              <w:t xml:space="preserve">7 </w:t>
            </w:r>
          </w:p>
        </w:tc>
        <w:tc>
          <w:tcPr>
            <w:tcW w:w="1268" w:type="dxa"/>
            <w:tcBorders>
              <w:top w:val="inset" w:sz="2" w:space="0" w:color="000000"/>
              <w:left w:val="inset" w:sz="2" w:space="0" w:color="000000"/>
              <w:bottom w:val="inset" w:sz="2" w:space="0" w:color="000000"/>
              <w:right w:val="inset" w:sz="2" w:space="0" w:color="000000"/>
            </w:tcBorders>
          </w:tcPr>
          <w:p w14:paraId="18433328" w14:textId="77777777" w:rsidR="00F6136D" w:rsidRDefault="008E7E30">
            <w:pPr>
              <w:spacing w:after="283"/>
              <w:jc w:val="both"/>
              <w:rPr>
                <w:color w:val="000000"/>
              </w:rPr>
            </w:pPr>
            <w:r>
              <w:rPr>
                <w:color w:val="000000"/>
              </w:rPr>
              <w:t xml:space="preserve">8 </w:t>
            </w:r>
          </w:p>
        </w:tc>
        <w:tc>
          <w:tcPr>
            <w:tcW w:w="988" w:type="dxa"/>
            <w:tcBorders>
              <w:top w:val="inset" w:sz="2" w:space="0" w:color="000000"/>
              <w:left w:val="inset" w:sz="2" w:space="0" w:color="000000"/>
              <w:bottom w:val="inset" w:sz="2" w:space="0" w:color="000000"/>
              <w:right w:val="inset" w:sz="2" w:space="0" w:color="000000"/>
            </w:tcBorders>
          </w:tcPr>
          <w:p w14:paraId="650E40DF" w14:textId="77777777" w:rsidR="00F6136D" w:rsidRDefault="008E7E30">
            <w:pPr>
              <w:spacing w:after="283"/>
              <w:jc w:val="both"/>
              <w:rPr>
                <w:color w:val="000000"/>
              </w:rPr>
            </w:pPr>
            <w:r>
              <w:rPr>
                <w:color w:val="000000"/>
              </w:rPr>
              <w:t xml:space="preserve">9 </w:t>
            </w:r>
          </w:p>
        </w:tc>
        <w:tc>
          <w:tcPr>
            <w:tcW w:w="1436" w:type="dxa"/>
            <w:tcBorders>
              <w:top w:val="inset" w:sz="2" w:space="0" w:color="000000"/>
              <w:left w:val="inset" w:sz="2" w:space="0" w:color="000000"/>
              <w:bottom w:val="inset" w:sz="2" w:space="0" w:color="000000"/>
              <w:right w:val="inset" w:sz="2" w:space="0" w:color="000000"/>
            </w:tcBorders>
          </w:tcPr>
          <w:p w14:paraId="6EDBA5D1" w14:textId="77777777" w:rsidR="00F6136D" w:rsidRDefault="008E7E30">
            <w:pPr>
              <w:spacing w:after="283"/>
              <w:jc w:val="both"/>
              <w:rPr>
                <w:color w:val="000000"/>
              </w:rPr>
            </w:pPr>
            <w:r>
              <w:rPr>
                <w:color w:val="000000"/>
              </w:rPr>
              <w:t xml:space="preserve">10 </w:t>
            </w:r>
          </w:p>
        </w:tc>
      </w:tr>
      <w:tr w:rsidR="00F6136D" w14:paraId="165FB70B" w14:textId="77777777">
        <w:tc>
          <w:tcPr>
            <w:tcW w:w="582" w:type="dxa"/>
            <w:tcBorders>
              <w:top w:val="inset" w:sz="2" w:space="0" w:color="000000"/>
              <w:left w:val="inset" w:sz="2" w:space="0" w:color="000000"/>
              <w:bottom w:val="inset" w:sz="2" w:space="0" w:color="000000"/>
              <w:right w:val="inset" w:sz="2" w:space="0" w:color="000000"/>
            </w:tcBorders>
          </w:tcPr>
          <w:p w14:paraId="5AF0CE14" w14:textId="77777777" w:rsidR="00F6136D" w:rsidRDefault="008E7E30">
            <w:pPr>
              <w:spacing w:after="283"/>
              <w:jc w:val="both"/>
              <w:rPr>
                <w:color w:val="000000"/>
              </w:rPr>
            </w:pPr>
            <w:r>
              <w:rPr>
                <w:color w:val="000000"/>
              </w:rPr>
              <w:t>1</w:t>
            </w:r>
          </w:p>
        </w:tc>
        <w:tc>
          <w:tcPr>
            <w:tcW w:w="1137" w:type="dxa"/>
            <w:tcBorders>
              <w:top w:val="inset" w:sz="2" w:space="0" w:color="000000"/>
              <w:left w:val="inset" w:sz="2" w:space="0" w:color="000000"/>
              <w:bottom w:val="inset" w:sz="2" w:space="0" w:color="000000"/>
              <w:right w:val="inset" w:sz="2" w:space="0" w:color="000000"/>
            </w:tcBorders>
          </w:tcPr>
          <w:p w14:paraId="631EBCE4" w14:textId="77777777" w:rsidR="00F6136D" w:rsidRDefault="008E7E30">
            <w:pPr>
              <w:spacing w:after="283"/>
              <w:jc w:val="both"/>
              <w:rPr>
                <w:color w:val="000000"/>
              </w:rPr>
            </w:pPr>
            <w:r>
              <w:rPr>
                <w:color w:val="000000"/>
              </w:rPr>
              <w:t xml:space="preserve">«Шымкент </w:t>
            </w:r>
            <w:proofErr w:type="spellStart"/>
            <w:r>
              <w:rPr>
                <w:color w:val="000000"/>
              </w:rPr>
              <w:t>жүрек</w:t>
            </w:r>
            <w:proofErr w:type="spellEnd"/>
            <w:r>
              <w:rPr>
                <w:color w:val="000000"/>
              </w:rPr>
              <w:t xml:space="preserve"> </w:t>
            </w:r>
            <w:proofErr w:type="spellStart"/>
            <w:r>
              <w:rPr>
                <w:color w:val="000000"/>
              </w:rPr>
              <w:t>орталығы</w:t>
            </w:r>
            <w:proofErr w:type="spellEnd"/>
            <w:r>
              <w:rPr>
                <w:color w:val="000000"/>
              </w:rPr>
              <w:t xml:space="preserve">» </w:t>
            </w:r>
            <w:proofErr w:type="spellStart"/>
            <w:r>
              <w:rPr>
                <w:color w:val="000000"/>
              </w:rPr>
              <w:t>КеАҚ</w:t>
            </w:r>
            <w:proofErr w:type="spellEnd"/>
          </w:p>
        </w:tc>
        <w:tc>
          <w:tcPr>
            <w:tcW w:w="2115" w:type="dxa"/>
            <w:tcBorders>
              <w:top w:val="single" w:sz="8" w:space="0" w:color="000000"/>
              <w:left w:val="single" w:sz="8" w:space="0" w:color="000000"/>
              <w:bottom w:val="single" w:sz="8" w:space="0" w:color="000000"/>
              <w:right w:val="single" w:sz="8" w:space="0" w:color="000000"/>
            </w:tcBorders>
            <w:vAlign w:val="center"/>
          </w:tcPr>
          <w:p w14:paraId="2D4158B0" w14:textId="77777777" w:rsidR="00F6136D" w:rsidRDefault="008E7E30">
            <w:pPr>
              <w:spacing w:after="283"/>
              <w:rPr>
                <w:color w:val="000000"/>
              </w:rPr>
            </w:pPr>
            <w:r>
              <w:rPr>
                <w:color w:val="000000"/>
              </w:rPr>
              <w:t xml:space="preserve">Велоэргометр для </w:t>
            </w:r>
            <w:r>
              <w:rPr>
                <w:color w:val="000000"/>
              </w:rPr>
              <w:t>проведения стресс-тест с ЭКГ контролем.</w:t>
            </w:r>
          </w:p>
        </w:tc>
        <w:tc>
          <w:tcPr>
            <w:tcW w:w="704" w:type="dxa"/>
            <w:tcBorders>
              <w:top w:val="single" w:sz="8" w:space="0" w:color="000000"/>
              <w:left w:val="single" w:sz="8" w:space="0" w:color="000000"/>
              <w:bottom w:val="single" w:sz="8" w:space="0" w:color="000000"/>
              <w:right w:val="single" w:sz="8" w:space="0" w:color="000000"/>
            </w:tcBorders>
            <w:vAlign w:val="center"/>
          </w:tcPr>
          <w:p w14:paraId="3EF413F5" w14:textId="77777777" w:rsidR="00F6136D" w:rsidRDefault="008E7E30">
            <w:pPr>
              <w:spacing w:after="283"/>
              <w:jc w:val="center"/>
              <w:rPr>
                <w:color w:val="000000"/>
              </w:rPr>
            </w:pPr>
            <w:r>
              <w:rPr>
                <w:color w:val="000000"/>
              </w:rPr>
              <w:t>штука</w:t>
            </w:r>
          </w:p>
        </w:tc>
        <w:tc>
          <w:tcPr>
            <w:tcW w:w="703" w:type="dxa"/>
            <w:tcBorders>
              <w:top w:val="single" w:sz="8" w:space="0" w:color="000000"/>
              <w:bottom w:val="single" w:sz="8" w:space="0" w:color="000000"/>
              <w:right w:val="single" w:sz="8" w:space="0" w:color="000000"/>
            </w:tcBorders>
            <w:tcMar>
              <w:left w:w="0" w:type="dxa"/>
            </w:tcMar>
            <w:vAlign w:val="center"/>
          </w:tcPr>
          <w:p w14:paraId="34AE6470" w14:textId="77777777" w:rsidR="00F6136D" w:rsidRDefault="008E7E30">
            <w:pPr>
              <w:spacing w:after="283"/>
              <w:jc w:val="center"/>
            </w:pPr>
            <w:r>
              <w:t>1</w:t>
            </w:r>
          </w:p>
        </w:tc>
        <w:tc>
          <w:tcPr>
            <w:tcW w:w="1270" w:type="dxa"/>
            <w:tcBorders>
              <w:top w:val="inset" w:sz="2" w:space="0" w:color="000000"/>
              <w:left w:val="inset" w:sz="2" w:space="0" w:color="000000"/>
              <w:bottom w:val="inset" w:sz="2" w:space="0" w:color="000000"/>
              <w:right w:val="inset" w:sz="2" w:space="0" w:color="000000"/>
            </w:tcBorders>
          </w:tcPr>
          <w:p w14:paraId="214FECA3" w14:textId="77777777" w:rsidR="00F6136D" w:rsidRDefault="008E7E30">
            <w:pPr>
              <w:spacing w:after="283"/>
              <w:jc w:val="both"/>
              <w:rPr>
                <w:color w:val="000000"/>
              </w:rPr>
            </w:pPr>
            <w:proofErr w:type="spellStart"/>
            <w:r>
              <w:rPr>
                <w:color w:val="000000"/>
              </w:rPr>
              <w:t>Тапсырыс</w:t>
            </w:r>
            <w:proofErr w:type="spellEnd"/>
            <w:r>
              <w:rPr>
                <w:color w:val="000000"/>
              </w:rPr>
              <w:t xml:space="preserve"> </w:t>
            </w:r>
            <w:proofErr w:type="spellStart"/>
            <w:r>
              <w:rPr>
                <w:color w:val="000000"/>
              </w:rPr>
              <w:t>берушінің</w:t>
            </w:r>
            <w:proofErr w:type="spellEnd"/>
            <w:r>
              <w:rPr>
                <w:color w:val="000000"/>
              </w:rPr>
              <w:t xml:space="preserve"> </w:t>
            </w:r>
            <w:proofErr w:type="spellStart"/>
            <w:r>
              <w:rPr>
                <w:color w:val="000000"/>
              </w:rPr>
              <w:t>қоймасына</w:t>
            </w:r>
            <w:proofErr w:type="spellEnd"/>
            <w:r>
              <w:rPr>
                <w:color w:val="000000"/>
              </w:rPr>
              <w:t xml:space="preserve"> </w:t>
            </w:r>
            <w:proofErr w:type="spellStart"/>
            <w:r>
              <w:rPr>
                <w:color w:val="000000"/>
              </w:rPr>
              <w:t>дейін</w:t>
            </w:r>
            <w:proofErr w:type="spellEnd"/>
          </w:p>
        </w:tc>
        <w:tc>
          <w:tcPr>
            <w:tcW w:w="1137" w:type="dxa"/>
            <w:tcBorders>
              <w:top w:val="inset" w:sz="2" w:space="0" w:color="000000"/>
              <w:left w:val="inset" w:sz="2" w:space="0" w:color="000000"/>
              <w:bottom w:val="inset" w:sz="2" w:space="0" w:color="000000"/>
              <w:right w:val="inset" w:sz="2" w:space="0" w:color="000000"/>
            </w:tcBorders>
          </w:tcPr>
          <w:p w14:paraId="1235FBCA" w14:textId="77777777" w:rsidR="00F6136D" w:rsidRDefault="008E7E30">
            <w:pPr>
              <w:spacing w:after="283"/>
              <w:jc w:val="both"/>
              <w:rPr>
                <w:color w:val="000000"/>
              </w:rPr>
            </w:pPr>
            <w:proofErr w:type="spellStart"/>
            <w:r>
              <w:rPr>
                <w:color w:val="000000"/>
              </w:rPr>
              <w:t>Тапсырыс</w:t>
            </w:r>
            <w:proofErr w:type="spellEnd"/>
            <w:r>
              <w:rPr>
                <w:color w:val="000000"/>
              </w:rPr>
              <w:t xml:space="preserve"> </w:t>
            </w:r>
            <w:proofErr w:type="spellStart"/>
            <w:r>
              <w:rPr>
                <w:color w:val="000000"/>
              </w:rPr>
              <w:t>берушінің</w:t>
            </w:r>
            <w:proofErr w:type="spellEnd"/>
            <w:r>
              <w:rPr>
                <w:color w:val="000000"/>
              </w:rPr>
              <w:t xml:space="preserve"> </w:t>
            </w:r>
            <w:proofErr w:type="spellStart"/>
            <w:r>
              <w:rPr>
                <w:color w:val="000000"/>
              </w:rPr>
              <w:t>талабы</w:t>
            </w:r>
            <w:proofErr w:type="spellEnd"/>
            <w:r>
              <w:rPr>
                <w:color w:val="000000"/>
              </w:rPr>
              <w:t xml:space="preserve"> </w:t>
            </w:r>
            <w:proofErr w:type="spellStart"/>
            <w:r>
              <w:rPr>
                <w:color w:val="000000"/>
              </w:rPr>
              <w:t>бойынша</w:t>
            </w:r>
            <w:proofErr w:type="spellEnd"/>
          </w:p>
        </w:tc>
        <w:tc>
          <w:tcPr>
            <w:tcW w:w="1268" w:type="dxa"/>
            <w:tcBorders>
              <w:top w:val="inset" w:sz="2" w:space="0" w:color="000000"/>
              <w:left w:val="inset" w:sz="2" w:space="0" w:color="000000"/>
              <w:bottom w:val="inset" w:sz="2" w:space="0" w:color="000000"/>
              <w:right w:val="inset" w:sz="2" w:space="0" w:color="000000"/>
            </w:tcBorders>
          </w:tcPr>
          <w:p w14:paraId="3C092E4E" w14:textId="77777777" w:rsidR="00F6136D" w:rsidRDefault="008E7E30">
            <w:pPr>
              <w:spacing w:after="283"/>
              <w:jc w:val="both"/>
              <w:rPr>
                <w:color w:val="000000"/>
              </w:rPr>
            </w:pPr>
            <w:r>
              <w:rPr>
                <w:color w:val="000000"/>
              </w:rPr>
              <w:t xml:space="preserve">Шымкент қ., </w:t>
            </w:r>
            <w:proofErr w:type="spellStart"/>
            <w:r>
              <w:rPr>
                <w:color w:val="000000"/>
              </w:rPr>
              <w:t>Байтұрсынов</w:t>
            </w:r>
            <w:proofErr w:type="spellEnd"/>
            <w:r>
              <w:rPr>
                <w:color w:val="000000"/>
              </w:rPr>
              <w:t xml:space="preserve"> </w:t>
            </w:r>
            <w:proofErr w:type="spellStart"/>
            <w:r>
              <w:rPr>
                <w:color w:val="000000"/>
              </w:rPr>
              <w:t>көшесі</w:t>
            </w:r>
            <w:proofErr w:type="spellEnd"/>
            <w:r>
              <w:rPr>
                <w:color w:val="000000"/>
              </w:rPr>
              <w:t xml:space="preserve"> 79а</w:t>
            </w:r>
          </w:p>
        </w:tc>
        <w:tc>
          <w:tcPr>
            <w:tcW w:w="988" w:type="dxa"/>
            <w:tcBorders>
              <w:top w:val="inset" w:sz="2" w:space="0" w:color="000000"/>
              <w:left w:val="inset" w:sz="2" w:space="0" w:color="000000"/>
              <w:bottom w:val="inset" w:sz="2" w:space="0" w:color="000000"/>
              <w:right w:val="inset" w:sz="2" w:space="0" w:color="000000"/>
            </w:tcBorders>
          </w:tcPr>
          <w:p w14:paraId="47422979" w14:textId="77777777" w:rsidR="00F6136D" w:rsidRDefault="008E7E30">
            <w:pPr>
              <w:spacing w:after="283"/>
              <w:jc w:val="center"/>
            </w:pPr>
            <w:r>
              <w:rPr>
                <w:color w:val="000000"/>
              </w:rPr>
              <w:t>0</w:t>
            </w:r>
            <w:r>
              <w:rPr>
                <w:color w:val="000000"/>
              </w:rPr>
              <w:t>%</w:t>
            </w:r>
          </w:p>
        </w:tc>
        <w:tc>
          <w:tcPr>
            <w:tcW w:w="1436" w:type="dxa"/>
            <w:tcBorders>
              <w:top w:val="inset" w:sz="2" w:space="0" w:color="000000"/>
              <w:left w:val="inset" w:sz="2" w:space="0" w:color="000000"/>
              <w:bottom w:val="inset" w:sz="2" w:space="0" w:color="000000"/>
              <w:right w:val="inset" w:sz="2" w:space="0" w:color="000000"/>
            </w:tcBorders>
          </w:tcPr>
          <w:p w14:paraId="503DD734" w14:textId="77777777" w:rsidR="00F6136D" w:rsidRDefault="008E7E30">
            <w:pPr>
              <w:jc w:val="right"/>
            </w:pPr>
            <w:r>
              <w:t> </w:t>
            </w:r>
          </w:p>
          <w:p w14:paraId="6F75D455" w14:textId="77777777" w:rsidR="00F6136D" w:rsidRDefault="008E7E30">
            <w:pPr>
              <w:spacing w:after="283"/>
              <w:jc w:val="right"/>
              <w:rPr>
                <w:color w:val="000000"/>
              </w:rPr>
            </w:pPr>
            <w:r>
              <w:rPr>
                <w:color w:val="000000"/>
              </w:rPr>
              <w:t>19 950 000,00</w:t>
            </w:r>
          </w:p>
        </w:tc>
      </w:tr>
      <w:tr w:rsidR="00F6136D" w14:paraId="3093BEF6" w14:textId="77777777">
        <w:tc>
          <w:tcPr>
            <w:tcW w:w="582" w:type="dxa"/>
            <w:tcBorders>
              <w:top w:val="inset" w:sz="2" w:space="0" w:color="000000"/>
              <w:left w:val="inset" w:sz="2" w:space="0" w:color="000000"/>
              <w:bottom w:val="inset" w:sz="2" w:space="0" w:color="000000"/>
              <w:right w:val="inset" w:sz="2" w:space="0" w:color="000000"/>
            </w:tcBorders>
          </w:tcPr>
          <w:p w14:paraId="70FDE5B4" w14:textId="77777777" w:rsidR="00F6136D" w:rsidRDefault="008E7E30">
            <w:pPr>
              <w:spacing w:after="283"/>
              <w:jc w:val="both"/>
              <w:rPr>
                <w:color w:val="000000"/>
              </w:rPr>
            </w:pPr>
            <w:r>
              <w:rPr>
                <w:color w:val="000000"/>
              </w:rPr>
              <w:t>2</w:t>
            </w:r>
          </w:p>
        </w:tc>
        <w:tc>
          <w:tcPr>
            <w:tcW w:w="1137" w:type="dxa"/>
            <w:tcBorders>
              <w:top w:val="inset" w:sz="2" w:space="0" w:color="000000"/>
              <w:left w:val="inset" w:sz="2" w:space="0" w:color="000000"/>
              <w:bottom w:val="inset" w:sz="2" w:space="0" w:color="000000"/>
              <w:right w:val="inset" w:sz="2" w:space="0" w:color="000000"/>
            </w:tcBorders>
          </w:tcPr>
          <w:p w14:paraId="576219E2" w14:textId="77777777" w:rsidR="00F6136D" w:rsidRDefault="008E7E30">
            <w:pPr>
              <w:spacing w:after="283"/>
              <w:jc w:val="both"/>
              <w:rPr>
                <w:color w:val="000000"/>
              </w:rPr>
            </w:pPr>
            <w:r>
              <w:rPr>
                <w:color w:val="000000"/>
              </w:rPr>
              <w:t xml:space="preserve">«Шымкент </w:t>
            </w:r>
            <w:proofErr w:type="spellStart"/>
            <w:r>
              <w:rPr>
                <w:color w:val="000000"/>
              </w:rPr>
              <w:t>жүрек</w:t>
            </w:r>
            <w:proofErr w:type="spellEnd"/>
            <w:r>
              <w:rPr>
                <w:color w:val="000000"/>
              </w:rPr>
              <w:t xml:space="preserve"> </w:t>
            </w:r>
            <w:proofErr w:type="spellStart"/>
            <w:r>
              <w:rPr>
                <w:color w:val="000000"/>
              </w:rPr>
              <w:t>орталығы</w:t>
            </w:r>
            <w:proofErr w:type="spellEnd"/>
            <w:r>
              <w:rPr>
                <w:color w:val="000000"/>
              </w:rPr>
              <w:t xml:space="preserve">» </w:t>
            </w:r>
            <w:proofErr w:type="spellStart"/>
            <w:r>
              <w:rPr>
                <w:color w:val="000000"/>
              </w:rPr>
              <w:t>КеАҚ</w:t>
            </w:r>
            <w:proofErr w:type="spellEnd"/>
          </w:p>
        </w:tc>
        <w:tc>
          <w:tcPr>
            <w:tcW w:w="2115" w:type="dxa"/>
            <w:tcBorders>
              <w:top w:val="inset" w:sz="2" w:space="0" w:color="000000"/>
              <w:left w:val="inset" w:sz="2" w:space="0" w:color="000000"/>
              <w:bottom w:val="inset" w:sz="2" w:space="0" w:color="000000"/>
              <w:right w:val="inset" w:sz="2" w:space="0" w:color="000000"/>
            </w:tcBorders>
            <w:vAlign w:val="center"/>
          </w:tcPr>
          <w:p w14:paraId="6987D7BA" w14:textId="77777777" w:rsidR="00F6136D" w:rsidRDefault="008E7E30">
            <w:pPr>
              <w:spacing w:after="283"/>
              <w:rPr>
                <w:color w:val="000000"/>
              </w:rPr>
            </w:pPr>
            <w:r>
              <w:rPr>
                <w:color w:val="000000"/>
              </w:rPr>
              <w:t xml:space="preserve">Автомат для мойки, дезинфекции и </w:t>
            </w:r>
            <w:r>
              <w:rPr>
                <w:color w:val="000000"/>
              </w:rPr>
              <w:t>стерилизации эндоскопов</w:t>
            </w:r>
          </w:p>
        </w:tc>
        <w:tc>
          <w:tcPr>
            <w:tcW w:w="704" w:type="dxa"/>
            <w:tcBorders>
              <w:top w:val="single" w:sz="8" w:space="0" w:color="000000"/>
              <w:left w:val="single" w:sz="8" w:space="0" w:color="000000"/>
              <w:bottom w:val="single" w:sz="8" w:space="0" w:color="000000"/>
              <w:right w:val="single" w:sz="8" w:space="0" w:color="000000"/>
            </w:tcBorders>
            <w:vAlign w:val="center"/>
          </w:tcPr>
          <w:p w14:paraId="1B6BF89A" w14:textId="77777777" w:rsidR="00F6136D" w:rsidRDefault="008E7E30">
            <w:pPr>
              <w:spacing w:after="283"/>
              <w:jc w:val="center"/>
              <w:rPr>
                <w:color w:val="000000"/>
              </w:rPr>
            </w:pPr>
            <w:r>
              <w:rPr>
                <w:color w:val="000000"/>
              </w:rPr>
              <w:t>штука</w:t>
            </w:r>
          </w:p>
        </w:tc>
        <w:tc>
          <w:tcPr>
            <w:tcW w:w="703" w:type="dxa"/>
            <w:tcBorders>
              <w:top w:val="single" w:sz="8" w:space="0" w:color="000000"/>
              <w:bottom w:val="single" w:sz="8" w:space="0" w:color="000000"/>
              <w:right w:val="single" w:sz="8" w:space="0" w:color="000000"/>
            </w:tcBorders>
            <w:tcMar>
              <w:left w:w="0" w:type="dxa"/>
            </w:tcMar>
            <w:vAlign w:val="center"/>
          </w:tcPr>
          <w:p w14:paraId="182CF35B" w14:textId="77777777" w:rsidR="00F6136D" w:rsidRDefault="008E7E30">
            <w:pPr>
              <w:spacing w:after="283"/>
              <w:jc w:val="center"/>
            </w:pPr>
            <w:r>
              <w:t>1</w:t>
            </w:r>
          </w:p>
        </w:tc>
        <w:tc>
          <w:tcPr>
            <w:tcW w:w="1270" w:type="dxa"/>
            <w:tcBorders>
              <w:top w:val="inset" w:sz="2" w:space="0" w:color="000000"/>
              <w:left w:val="inset" w:sz="2" w:space="0" w:color="000000"/>
              <w:bottom w:val="inset" w:sz="2" w:space="0" w:color="000000"/>
              <w:right w:val="inset" w:sz="2" w:space="0" w:color="000000"/>
            </w:tcBorders>
          </w:tcPr>
          <w:p w14:paraId="0F80A182" w14:textId="77777777" w:rsidR="00F6136D" w:rsidRDefault="008E7E30">
            <w:pPr>
              <w:spacing w:after="283"/>
              <w:jc w:val="both"/>
              <w:rPr>
                <w:color w:val="000000"/>
              </w:rPr>
            </w:pPr>
            <w:proofErr w:type="spellStart"/>
            <w:r>
              <w:rPr>
                <w:color w:val="000000"/>
              </w:rPr>
              <w:t>Тапсырыс</w:t>
            </w:r>
            <w:proofErr w:type="spellEnd"/>
            <w:r>
              <w:rPr>
                <w:color w:val="000000"/>
              </w:rPr>
              <w:t xml:space="preserve"> </w:t>
            </w:r>
            <w:proofErr w:type="spellStart"/>
            <w:r>
              <w:rPr>
                <w:color w:val="000000"/>
              </w:rPr>
              <w:t>берушінің</w:t>
            </w:r>
            <w:proofErr w:type="spellEnd"/>
            <w:r>
              <w:rPr>
                <w:color w:val="000000"/>
              </w:rPr>
              <w:t xml:space="preserve"> </w:t>
            </w:r>
            <w:proofErr w:type="spellStart"/>
            <w:r>
              <w:rPr>
                <w:color w:val="000000"/>
              </w:rPr>
              <w:t>қоймасына</w:t>
            </w:r>
            <w:proofErr w:type="spellEnd"/>
            <w:r>
              <w:rPr>
                <w:color w:val="000000"/>
              </w:rPr>
              <w:t xml:space="preserve"> </w:t>
            </w:r>
            <w:proofErr w:type="spellStart"/>
            <w:r>
              <w:rPr>
                <w:color w:val="000000"/>
              </w:rPr>
              <w:t>дейін</w:t>
            </w:r>
            <w:proofErr w:type="spellEnd"/>
          </w:p>
        </w:tc>
        <w:tc>
          <w:tcPr>
            <w:tcW w:w="1137" w:type="dxa"/>
            <w:tcBorders>
              <w:top w:val="inset" w:sz="2" w:space="0" w:color="000000"/>
              <w:left w:val="inset" w:sz="2" w:space="0" w:color="000000"/>
              <w:bottom w:val="inset" w:sz="2" w:space="0" w:color="000000"/>
              <w:right w:val="inset" w:sz="2" w:space="0" w:color="000000"/>
            </w:tcBorders>
          </w:tcPr>
          <w:p w14:paraId="54C0BB96" w14:textId="77777777" w:rsidR="00F6136D" w:rsidRDefault="008E7E30">
            <w:pPr>
              <w:spacing w:after="283"/>
              <w:jc w:val="both"/>
              <w:rPr>
                <w:color w:val="000000"/>
              </w:rPr>
            </w:pPr>
            <w:proofErr w:type="spellStart"/>
            <w:r>
              <w:rPr>
                <w:color w:val="000000"/>
              </w:rPr>
              <w:t>Тапсырыс</w:t>
            </w:r>
            <w:proofErr w:type="spellEnd"/>
            <w:r>
              <w:rPr>
                <w:color w:val="000000"/>
              </w:rPr>
              <w:t xml:space="preserve"> </w:t>
            </w:r>
            <w:proofErr w:type="spellStart"/>
            <w:r>
              <w:rPr>
                <w:color w:val="000000"/>
              </w:rPr>
              <w:t>берушінің</w:t>
            </w:r>
            <w:proofErr w:type="spellEnd"/>
            <w:r>
              <w:rPr>
                <w:color w:val="000000"/>
              </w:rPr>
              <w:t xml:space="preserve"> </w:t>
            </w:r>
            <w:proofErr w:type="spellStart"/>
            <w:r>
              <w:rPr>
                <w:color w:val="000000"/>
              </w:rPr>
              <w:t>талабы</w:t>
            </w:r>
            <w:proofErr w:type="spellEnd"/>
            <w:r>
              <w:rPr>
                <w:color w:val="000000"/>
              </w:rPr>
              <w:t xml:space="preserve"> </w:t>
            </w:r>
            <w:proofErr w:type="spellStart"/>
            <w:r>
              <w:rPr>
                <w:color w:val="000000"/>
              </w:rPr>
              <w:t>бойынша</w:t>
            </w:r>
            <w:proofErr w:type="spellEnd"/>
          </w:p>
        </w:tc>
        <w:tc>
          <w:tcPr>
            <w:tcW w:w="1268" w:type="dxa"/>
            <w:tcBorders>
              <w:top w:val="inset" w:sz="2" w:space="0" w:color="000000"/>
              <w:left w:val="inset" w:sz="2" w:space="0" w:color="000000"/>
              <w:bottom w:val="inset" w:sz="2" w:space="0" w:color="000000"/>
              <w:right w:val="inset" w:sz="2" w:space="0" w:color="000000"/>
            </w:tcBorders>
          </w:tcPr>
          <w:p w14:paraId="00E94EA6" w14:textId="77777777" w:rsidR="00F6136D" w:rsidRDefault="008E7E30">
            <w:pPr>
              <w:spacing w:after="283"/>
              <w:jc w:val="both"/>
              <w:rPr>
                <w:color w:val="000000"/>
              </w:rPr>
            </w:pPr>
            <w:r>
              <w:rPr>
                <w:color w:val="000000"/>
              </w:rPr>
              <w:t xml:space="preserve">Шымкент қ., </w:t>
            </w:r>
            <w:proofErr w:type="spellStart"/>
            <w:r>
              <w:rPr>
                <w:color w:val="000000"/>
              </w:rPr>
              <w:t>Байтұрсынов</w:t>
            </w:r>
            <w:proofErr w:type="spellEnd"/>
            <w:r>
              <w:rPr>
                <w:color w:val="000000"/>
              </w:rPr>
              <w:t xml:space="preserve"> </w:t>
            </w:r>
            <w:proofErr w:type="spellStart"/>
            <w:r>
              <w:rPr>
                <w:color w:val="000000"/>
              </w:rPr>
              <w:t>көшесі</w:t>
            </w:r>
            <w:proofErr w:type="spellEnd"/>
            <w:r>
              <w:rPr>
                <w:color w:val="000000"/>
              </w:rPr>
              <w:t xml:space="preserve"> 79а</w:t>
            </w:r>
          </w:p>
        </w:tc>
        <w:tc>
          <w:tcPr>
            <w:tcW w:w="988" w:type="dxa"/>
            <w:tcBorders>
              <w:top w:val="inset" w:sz="2" w:space="0" w:color="000000"/>
              <w:left w:val="inset" w:sz="2" w:space="0" w:color="000000"/>
              <w:bottom w:val="inset" w:sz="2" w:space="0" w:color="000000"/>
              <w:right w:val="inset" w:sz="2" w:space="0" w:color="000000"/>
            </w:tcBorders>
          </w:tcPr>
          <w:p w14:paraId="117AF207" w14:textId="77777777" w:rsidR="00F6136D" w:rsidRDefault="008E7E30">
            <w:pPr>
              <w:spacing w:after="283"/>
              <w:jc w:val="center"/>
            </w:pPr>
            <w:r>
              <w:rPr>
                <w:color w:val="000000"/>
              </w:rPr>
              <w:t>0</w:t>
            </w:r>
            <w:r>
              <w:rPr>
                <w:color w:val="000000"/>
              </w:rPr>
              <w:t>%</w:t>
            </w:r>
          </w:p>
        </w:tc>
        <w:tc>
          <w:tcPr>
            <w:tcW w:w="1436" w:type="dxa"/>
            <w:tcBorders>
              <w:top w:val="inset" w:sz="2" w:space="0" w:color="000000"/>
              <w:left w:val="inset" w:sz="2" w:space="0" w:color="000000"/>
              <w:bottom w:val="inset" w:sz="2" w:space="0" w:color="000000"/>
              <w:right w:val="inset" w:sz="2" w:space="0" w:color="000000"/>
            </w:tcBorders>
          </w:tcPr>
          <w:p w14:paraId="34A3A11B" w14:textId="77777777" w:rsidR="00F6136D" w:rsidRDefault="008E7E30">
            <w:pPr>
              <w:jc w:val="right"/>
            </w:pPr>
            <w:r>
              <w:t> </w:t>
            </w:r>
          </w:p>
          <w:p w14:paraId="04684E62" w14:textId="77777777" w:rsidR="00F6136D" w:rsidRDefault="008E7E30">
            <w:pPr>
              <w:spacing w:after="283"/>
              <w:jc w:val="right"/>
              <w:rPr>
                <w:color w:val="000000"/>
              </w:rPr>
            </w:pPr>
            <w:r>
              <w:rPr>
                <w:color w:val="000000"/>
              </w:rPr>
              <w:t>19 700 000,00</w:t>
            </w:r>
          </w:p>
        </w:tc>
      </w:tr>
    </w:tbl>
    <w:p w14:paraId="2F11ABC9" w14:textId="77777777" w:rsidR="00F6136D" w:rsidRDefault="008E7E30">
      <w:pPr>
        <w:spacing w:line="240" w:lineRule="auto"/>
        <w:jc w:val="right"/>
      </w:pPr>
      <w:r>
        <w:rPr>
          <w:color w:val="FFFFFF"/>
        </w:rPr>
        <w:t xml:space="preserve">        </w:t>
      </w:r>
      <w:r>
        <w:rPr>
          <w:b/>
          <w:sz w:val="28"/>
        </w:rPr>
        <w:t>39 650 000,00</w:t>
      </w:r>
    </w:p>
    <w:p w14:paraId="53F819FE" w14:textId="77777777" w:rsidR="00F6136D" w:rsidRDefault="008E7E30">
      <w:pPr>
        <w:spacing w:line="240" w:lineRule="auto"/>
        <w:jc w:val="right"/>
      </w:pPr>
      <w:r>
        <w:t> </w:t>
      </w:r>
    </w:p>
    <w:p w14:paraId="700A10E8" w14:textId="77777777" w:rsidR="00F6136D" w:rsidRDefault="008E7E30">
      <w:pPr>
        <w:spacing w:line="240" w:lineRule="auto"/>
        <w:jc w:val="right"/>
      </w:pPr>
      <w:r>
        <w:t> </w:t>
      </w:r>
    </w:p>
    <w:p w14:paraId="4D377E87" w14:textId="77777777" w:rsidR="00F6136D" w:rsidRDefault="008E7E30">
      <w:pPr>
        <w:spacing w:line="240" w:lineRule="auto"/>
        <w:jc w:val="center"/>
        <w:rPr>
          <w:b/>
          <w:sz w:val="28"/>
        </w:rPr>
      </w:pPr>
      <w:proofErr w:type="spellStart"/>
      <w:r>
        <w:rPr>
          <w:b/>
          <w:sz w:val="28"/>
        </w:rPr>
        <w:t>Басқарма</w:t>
      </w:r>
      <w:proofErr w:type="spellEnd"/>
      <w:r>
        <w:rPr>
          <w:b/>
          <w:sz w:val="28"/>
        </w:rPr>
        <w:t xml:space="preserve"> </w:t>
      </w:r>
      <w:r>
        <w:rPr>
          <w:b/>
          <w:sz w:val="28"/>
        </w:rPr>
        <w:t xml:space="preserve">Төрағасы                                                             Д. </w:t>
      </w:r>
      <w:proofErr w:type="spellStart"/>
      <w:r>
        <w:rPr>
          <w:b/>
          <w:sz w:val="28"/>
        </w:rPr>
        <w:t>Суйгенбаев</w:t>
      </w:r>
      <w:proofErr w:type="spellEnd"/>
    </w:p>
    <w:p w14:paraId="64FDF0C2" w14:textId="77777777" w:rsidR="00F6136D" w:rsidRDefault="008E7E30">
      <w:pPr>
        <w:spacing w:line="240" w:lineRule="auto"/>
      </w:pPr>
      <w:r>
        <w:t xml:space="preserve">         </w:t>
      </w:r>
      <w:proofErr w:type="spellStart"/>
      <w:proofErr w:type="gramStart"/>
      <w:r>
        <w:rPr>
          <w:b/>
          <w:sz w:val="28"/>
        </w:rPr>
        <w:t>Күні</w:t>
      </w:r>
      <w:proofErr w:type="spellEnd"/>
      <w:r>
        <w:rPr>
          <w:b/>
          <w:sz w:val="28"/>
        </w:rPr>
        <w:t>  10.10.2024</w:t>
      </w:r>
      <w:proofErr w:type="gramEnd"/>
    </w:p>
    <w:p w14:paraId="7D0A3C02" w14:textId="77777777" w:rsidR="00F6136D" w:rsidRDefault="008E7E30">
      <w:pPr>
        <w:spacing w:line="240" w:lineRule="auto"/>
      </w:pPr>
      <w:r>
        <w:t xml:space="preserve">         </w:t>
      </w:r>
      <w:r>
        <w:rPr>
          <w:b/>
          <w:sz w:val="28"/>
        </w:rPr>
        <w:t xml:space="preserve">М.О. </w:t>
      </w:r>
    </w:p>
    <w:p w14:paraId="0CAD0A65" w14:textId="77777777" w:rsidR="00F6136D" w:rsidRDefault="008E7E30">
      <w:pPr>
        <w:spacing w:line="240" w:lineRule="auto"/>
        <w:jc w:val="right"/>
      </w:pPr>
      <w:r>
        <w:t> </w:t>
      </w:r>
    </w:p>
    <w:p w14:paraId="65748D4C" w14:textId="77777777" w:rsidR="00F6136D" w:rsidRDefault="008E7E30">
      <w:pPr>
        <w:spacing w:line="240" w:lineRule="auto"/>
        <w:jc w:val="right"/>
      </w:pPr>
      <w:r>
        <w:t> </w:t>
      </w:r>
    </w:p>
    <w:p w14:paraId="435D76D3" w14:textId="77777777" w:rsidR="00F6136D" w:rsidRDefault="008E7E30">
      <w:pPr>
        <w:spacing w:line="240" w:lineRule="auto"/>
        <w:jc w:val="right"/>
      </w:pPr>
      <w:r>
        <w:t> </w:t>
      </w:r>
    </w:p>
    <w:p w14:paraId="73A44ACD" w14:textId="77777777" w:rsidR="00F6136D" w:rsidRDefault="008E7E30">
      <w:pPr>
        <w:spacing w:line="240" w:lineRule="auto"/>
        <w:jc w:val="right"/>
      </w:pPr>
      <w:r>
        <w:t> </w:t>
      </w:r>
    </w:p>
    <w:p w14:paraId="00D685A0" w14:textId="77777777" w:rsidR="00F6136D" w:rsidRDefault="008E7E30">
      <w:pPr>
        <w:spacing w:line="240" w:lineRule="auto"/>
        <w:jc w:val="right"/>
      </w:pPr>
      <w:r>
        <w:t> </w:t>
      </w:r>
    </w:p>
    <w:p w14:paraId="40D0F503" w14:textId="77777777" w:rsidR="00F6136D" w:rsidRDefault="008E7E30">
      <w:pPr>
        <w:spacing w:line="240" w:lineRule="auto"/>
        <w:jc w:val="right"/>
      </w:pPr>
      <w:r>
        <w:t> </w:t>
      </w:r>
    </w:p>
    <w:p w14:paraId="2B543C2C" w14:textId="77777777" w:rsidR="00F6136D" w:rsidRDefault="008E7E30">
      <w:pPr>
        <w:spacing w:line="240" w:lineRule="auto"/>
        <w:jc w:val="right"/>
      </w:pPr>
      <w:r>
        <w:lastRenderedPageBreak/>
        <w:t> </w:t>
      </w:r>
    </w:p>
    <w:p w14:paraId="59953F3F" w14:textId="77777777" w:rsidR="00F6136D" w:rsidRDefault="008E7E30">
      <w:pPr>
        <w:spacing w:line="240" w:lineRule="auto"/>
        <w:jc w:val="right"/>
      </w:pPr>
      <w:r>
        <w:t> </w:t>
      </w:r>
    </w:p>
    <w:p w14:paraId="4DA836DE" w14:textId="77777777" w:rsidR="00F6136D" w:rsidRDefault="008E7E30">
      <w:pPr>
        <w:spacing w:line="240" w:lineRule="auto"/>
        <w:jc w:val="right"/>
      </w:pPr>
      <w:r>
        <w:t> </w:t>
      </w:r>
    </w:p>
    <w:p w14:paraId="494DBA77" w14:textId="77777777" w:rsidR="00F6136D" w:rsidRDefault="008E7E30">
      <w:pPr>
        <w:spacing w:line="240" w:lineRule="auto"/>
        <w:jc w:val="right"/>
      </w:pPr>
      <w:r>
        <w:t> </w:t>
      </w:r>
    </w:p>
    <w:p w14:paraId="45F73C93" w14:textId="77777777" w:rsidR="00F6136D" w:rsidRDefault="008E7E30">
      <w:pPr>
        <w:spacing w:line="240" w:lineRule="auto"/>
        <w:jc w:val="right"/>
      </w:pPr>
      <w:r>
        <w:t> </w:t>
      </w:r>
    </w:p>
    <w:p w14:paraId="38DBA8F9" w14:textId="77777777" w:rsidR="00F6136D" w:rsidRDefault="008E7E30">
      <w:pPr>
        <w:spacing w:line="240" w:lineRule="auto"/>
        <w:jc w:val="right"/>
      </w:pPr>
      <w:r>
        <w:t> </w:t>
      </w:r>
    </w:p>
    <w:p w14:paraId="5DEE1C91" w14:textId="77777777" w:rsidR="00F6136D" w:rsidRDefault="008E7E30">
      <w:pPr>
        <w:spacing w:line="240" w:lineRule="auto"/>
        <w:jc w:val="right"/>
      </w:pPr>
      <w:r>
        <w:t> </w:t>
      </w:r>
    </w:p>
    <w:p w14:paraId="12CAC4CA" w14:textId="77777777" w:rsidR="00F6136D" w:rsidRDefault="008E7E30">
      <w:pPr>
        <w:spacing w:line="240" w:lineRule="auto"/>
        <w:jc w:val="right"/>
      </w:pPr>
      <w:r>
        <w:t> </w:t>
      </w:r>
    </w:p>
    <w:p w14:paraId="07EC3242" w14:textId="77777777" w:rsidR="00F6136D" w:rsidRDefault="008E7E30">
      <w:pPr>
        <w:spacing w:line="240" w:lineRule="auto"/>
        <w:jc w:val="right"/>
      </w:pPr>
      <w:r>
        <w:t> </w:t>
      </w:r>
    </w:p>
    <w:p w14:paraId="0B50BC49" w14:textId="77777777" w:rsidR="00F6136D" w:rsidRDefault="008E7E30">
      <w:pPr>
        <w:spacing w:line="240" w:lineRule="auto"/>
        <w:jc w:val="right"/>
      </w:pPr>
      <w:r>
        <w:t> </w:t>
      </w:r>
    </w:p>
    <w:p w14:paraId="3353F9BD" w14:textId="77777777" w:rsidR="00F6136D" w:rsidRDefault="008E7E30">
      <w:pPr>
        <w:spacing w:line="240" w:lineRule="auto"/>
        <w:jc w:val="right"/>
      </w:pPr>
      <w:r>
        <w:t> </w:t>
      </w:r>
    </w:p>
    <w:p w14:paraId="37A08A7F" w14:textId="77777777" w:rsidR="00F6136D" w:rsidRDefault="008E7E30">
      <w:pPr>
        <w:spacing w:line="240" w:lineRule="auto"/>
        <w:jc w:val="right"/>
      </w:pPr>
      <w:r>
        <w:t> </w:t>
      </w:r>
    </w:p>
    <w:p w14:paraId="24EE04E0" w14:textId="77777777" w:rsidR="00F6136D" w:rsidRDefault="008E7E30">
      <w:pPr>
        <w:spacing w:line="240" w:lineRule="auto"/>
        <w:jc w:val="right"/>
      </w:pPr>
      <w:r>
        <w:t> </w:t>
      </w:r>
    </w:p>
    <w:p w14:paraId="5A3DDDF0" w14:textId="77777777" w:rsidR="00F6136D" w:rsidRDefault="008E7E30">
      <w:pPr>
        <w:spacing w:line="240" w:lineRule="auto"/>
        <w:jc w:val="right"/>
      </w:pPr>
      <w:r>
        <w:t> </w:t>
      </w:r>
    </w:p>
    <w:p w14:paraId="127834DB" w14:textId="77777777" w:rsidR="00F6136D" w:rsidRDefault="008E7E30">
      <w:pPr>
        <w:spacing w:line="240" w:lineRule="auto"/>
        <w:jc w:val="right"/>
      </w:pPr>
      <w:r>
        <w:t> </w:t>
      </w:r>
    </w:p>
    <w:p w14:paraId="289061EB" w14:textId="77777777" w:rsidR="00F6136D" w:rsidRDefault="008E7E30">
      <w:pPr>
        <w:spacing w:line="240" w:lineRule="auto"/>
        <w:jc w:val="right"/>
        <w:rPr>
          <w:b/>
          <w:sz w:val="28"/>
        </w:rPr>
      </w:pPr>
      <w:r>
        <w:rPr>
          <w:b/>
          <w:sz w:val="28"/>
        </w:rPr>
        <w:t>2-қосымша</w:t>
      </w:r>
    </w:p>
    <w:p w14:paraId="46093C3A" w14:textId="77777777" w:rsidR="00F6136D" w:rsidRDefault="008E7E30">
      <w:pPr>
        <w:spacing w:line="240" w:lineRule="auto"/>
        <w:jc w:val="right"/>
      </w:pPr>
      <w:r>
        <w:t> </w:t>
      </w:r>
    </w:p>
    <w:p w14:paraId="6B585E53" w14:textId="77777777" w:rsidR="00F6136D" w:rsidRDefault="008E7E30">
      <w:pPr>
        <w:spacing w:line="240" w:lineRule="auto"/>
        <w:jc w:val="right"/>
        <w:rPr>
          <w:b/>
          <w:sz w:val="28"/>
        </w:rPr>
      </w:pPr>
      <w:r>
        <w:rPr>
          <w:b/>
          <w:sz w:val="28"/>
        </w:rPr>
        <w:t xml:space="preserve">БЕКІТЕМІН </w:t>
      </w:r>
    </w:p>
    <w:p w14:paraId="38278D84" w14:textId="77777777" w:rsidR="00F6136D" w:rsidRDefault="008E7E30">
      <w:pPr>
        <w:spacing w:line="240" w:lineRule="auto"/>
        <w:jc w:val="right"/>
        <w:rPr>
          <w:b/>
          <w:sz w:val="28"/>
        </w:rPr>
      </w:pPr>
      <w:r>
        <w:rPr>
          <w:b/>
          <w:sz w:val="28"/>
        </w:rPr>
        <w:t xml:space="preserve">«Шымкент </w:t>
      </w:r>
      <w:proofErr w:type="spellStart"/>
      <w:r>
        <w:rPr>
          <w:b/>
          <w:sz w:val="28"/>
        </w:rPr>
        <w:t>жүрек</w:t>
      </w:r>
      <w:proofErr w:type="spellEnd"/>
      <w:r>
        <w:rPr>
          <w:b/>
          <w:sz w:val="28"/>
        </w:rPr>
        <w:t xml:space="preserve"> </w:t>
      </w:r>
      <w:proofErr w:type="spellStart"/>
      <w:r>
        <w:rPr>
          <w:b/>
          <w:sz w:val="28"/>
        </w:rPr>
        <w:t>орталығы</w:t>
      </w:r>
      <w:proofErr w:type="spellEnd"/>
      <w:r>
        <w:rPr>
          <w:b/>
          <w:sz w:val="28"/>
        </w:rPr>
        <w:t xml:space="preserve">» </w:t>
      </w:r>
      <w:proofErr w:type="spellStart"/>
      <w:r>
        <w:rPr>
          <w:b/>
          <w:sz w:val="28"/>
        </w:rPr>
        <w:t>КеАҚ-ның</w:t>
      </w:r>
      <w:proofErr w:type="spellEnd"/>
      <w:r>
        <w:rPr>
          <w:b/>
          <w:sz w:val="28"/>
        </w:rPr>
        <w:t xml:space="preserve"> </w:t>
      </w:r>
    </w:p>
    <w:p w14:paraId="606CC210" w14:textId="77777777" w:rsidR="00F6136D" w:rsidRDefault="008E7E30">
      <w:pPr>
        <w:spacing w:line="240" w:lineRule="auto"/>
        <w:jc w:val="right"/>
        <w:rPr>
          <w:b/>
          <w:sz w:val="28"/>
        </w:rPr>
      </w:pPr>
      <w:proofErr w:type="spellStart"/>
      <w:r>
        <w:rPr>
          <w:b/>
          <w:sz w:val="28"/>
        </w:rPr>
        <w:t>Басқарма</w:t>
      </w:r>
      <w:proofErr w:type="spellEnd"/>
      <w:r>
        <w:rPr>
          <w:b/>
          <w:sz w:val="28"/>
        </w:rPr>
        <w:t xml:space="preserve"> </w:t>
      </w:r>
      <w:proofErr w:type="spellStart"/>
      <w:r>
        <w:rPr>
          <w:b/>
          <w:sz w:val="28"/>
        </w:rPr>
        <w:t>Төрағасы</w:t>
      </w:r>
      <w:proofErr w:type="spellEnd"/>
    </w:p>
    <w:p w14:paraId="475DDA18" w14:textId="77777777" w:rsidR="00F6136D" w:rsidRDefault="008E7E30">
      <w:pPr>
        <w:spacing w:line="240" w:lineRule="auto"/>
        <w:jc w:val="right"/>
        <w:rPr>
          <w:b/>
          <w:sz w:val="28"/>
        </w:rPr>
      </w:pPr>
      <w:r>
        <w:rPr>
          <w:b/>
          <w:sz w:val="28"/>
        </w:rPr>
        <w:t xml:space="preserve">___________Д. </w:t>
      </w:r>
      <w:proofErr w:type="spellStart"/>
      <w:r>
        <w:rPr>
          <w:b/>
          <w:sz w:val="28"/>
        </w:rPr>
        <w:t>Суйгенбаев</w:t>
      </w:r>
      <w:proofErr w:type="spellEnd"/>
    </w:p>
    <w:p w14:paraId="7684B557" w14:textId="77777777" w:rsidR="00F6136D" w:rsidRDefault="008E7E30">
      <w:pPr>
        <w:spacing w:line="240" w:lineRule="auto"/>
        <w:jc w:val="right"/>
      </w:pPr>
      <w:r>
        <w:t> </w:t>
      </w:r>
    </w:p>
    <w:p w14:paraId="5C2DB6A7" w14:textId="77777777" w:rsidR="00F6136D" w:rsidRDefault="008E7E30">
      <w:pPr>
        <w:spacing w:line="240" w:lineRule="auto"/>
        <w:jc w:val="center"/>
        <w:rPr>
          <w:b/>
          <w:sz w:val="28"/>
        </w:rPr>
      </w:pPr>
      <w:proofErr w:type="spellStart"/>
      <w:r>
        <w:rPr>
          <w:b/>
          <w:sz w:val="28"/>
        </w:rPr>
        <w:t>Техникалық</w:t>
      </w:r>
      <w:proofErr w:type="spellEnd"/>
      <w:r>
        <w:rPr>
          <w:b/>
          <w:sz w:val="28"/>
        </w:rPr>
        <w:t xml:space="preserve"> </w:t>
      </w:r>
      <w:proofErr w:type="spellStart"/>
      <w:r>
        <w:rPr>
          <w:b/>
          <w:sz w:val="28"/>
        </w:rPr>
        <w:t>сипаттамасы</w:t>
      </w:r>
      <w:proofErr w:type="spellEnd"/>
    </w:p>
    <w:p w14:paraId="60C4FBCF" w14:textId="77777777" w:rsidR="00F6136D" w:rsidRDefault="008E7E30">
      <w:pPr>
        <w:spacing w:line="240" w:lineRule="auto"/>
      </w:pPr>
      <w:r>
        <w:t> </w:t>
      </w:r>
    </w:p>
    <w:p w14:paraId="7FFD178D" w14:textId="77777777" w:rsidR="00F6136D" w:rsidRDefault="008E7E30">
      <w:pPr>
        <w:spacing w:line="240" w:lineRule="auto"/>
        <w:jc w:val="center"/>
      </w:pPr>
      <w:r>
        <w:t> </w:t>
      </w:r>
    </w:p>
    <w:tbl>
      <w:tblPr>
        <w:tblW w:w="9960" w:type="dxa"/>
        <w:tblInd w:w="-10" w:type="dxa"/>
        <w:tblLayout w:type="fixed"/>
        <w:tblCellMar>
          <w:top w:w="28" w:type="dxa"/>
          <w:left w:w="28" w:type="dxa"/>
          <w:bottom w:w="28" w:type="dxa"/>
          <w:right w:w="28" w:type="dxa"/>
        </w:tblCellMar>
        <w:tblLook w:val="04A0" w:firstRow="1" w:lastRow="0" w:firstColumn="1" w:lastColumn="0" w:noHBand="0" w:noVBand="1"/>
      </w:tblPr>
      <w:tblGrid>
        <w:gridCol w:w="675"/>
        <w:gridCol w:w="2520"/>
        <w:gridCol w:w="6765"/>
      </w:tblGrid>
      <w:tr w:rsidR="00F6136D" w14:paraId="5CE40C9D" w14:textId="77777777">
        <w:tc>
          <w:tcPr>
            <w:tcW w:w="675" w:type="dxa"/>
            <w:tcBorders>
              <w:top w:val="single" w:sz="8" w:space="0" w:color="000000"/>
              <w:left w:val="single" w:sz="8" w:space="0" w:color="000000"/>
              <w:bottom w:val="single" w:sz="8" w:space="0" w:color="000000"/>
              <w:right w:val="single" w:sz="8" w:space="0" w:color="000000"/>
            </w:tcBorders>
          </w:tcPr>
          <w:p w14:paraId="2B7D76E2" w14:textId="77777777" w:rsidR="00F6136D" w:rsidRDefault="008E7E30">
            <w:pPr>
              <w:spacing w:after="283"/>
              <w:jc w:val="center"/>
            </w:pPr>
            <w:r>
              <w:t>№</w:t>
            </w:r>
          </w:p>
        </w:tc>
        <w:tc>
          <w:tcPr>
            <w:tcW w:w="2520" w:type="dxa"/>
            <w:tcBorders>
              <w:top w:val="single" w:sz="8" w:space="0" w:color="000000"/>
              <w:bottom w:val="single" w:sz="8" w:space="0" w:color="000000"/>
              <w:right w:val="single" w:sz="8" w:space="0" w:color="000000"/>
            </w:tcBorders>
            <w:tcMar>
              <w:left w:w="0" w:type="dxa"/>
            </w:tcMar>
          </w:tcPr>
          <w:p w14:paraId="07467CEB" w14:textId="77777777" w:rsidR="00F6136D" w:rsidRDefault="008E7E30">
            <w:pPr>
              <w:spacing w:after="283"/>
              <w:jc w:val="center"/>
              <w:rPr>
                <w:b/>
                <w:sz w:val="24"/>
              </w:rPr>
            </w:pPr>
            <w:proofErr w:type="spellStart"/>
            <w:r>
              <w:rPr>
                <w:b/>
                <w:sz w:val="24"/>
              </w:rPr>
              <w:t>Атауы</w:t>
            </w:r>
            <w:proofErr w:type="spellEnd"/>
          </w:p>
        </w:tc>
        <w:tc>
          <w:tcPr>
            <w:tcW w:w="6765" w:type="dxa"/>
            <w:tcBorders>
              <w:top w:val="single" w:sz="8" w:space="0" w:color="000000"/>
              <w:bottom w:val="single" w:sz="8" w:space="0" w:color="000000"/>
              <w:right w:val="single" w:sz="8" w:space="0" w:color="000000"/>
            </w:tcBorders>
            <w:tcMar>
              <w:left w:w="0" w:type="dxa"/>
            </w:tcMar>
          </w:tcPr>
          <w:p w14:paraId="3632FB6B" w14:textId="77777777" w:rsidR="00F6136D" w:rsidRDefault="008E7E30">
            <w:pPr>
              <w:spacing w:after="283"/>
              <w:jc w:val="center"/>
              <w:rPr>
                <w:b/>
                <w:sz w:val="24"/>
              </w:rPr>
            </w:pPr>
            <w:proofErr w:type="spellStart"/>
            <w:r>
              <w:rPr>
                <w:b/>
                <w:sz w:val="24"/>
              </w:rPr>
              <w:t>Техникалык</w:t>
            </w:r>
            <w:proofErr w:type="spellEnd"/>
            <w:r>
              <w:rPr>
                <w:b/>
                <w:sz w:val="24"/>
              </w:rPr>
              <w:t xml:space="preserve"> </w:t>
            </w:r>
            <w:proofErr w:type="spellStart"/>
            <w:r>
              <w:rPr>
                <w:b/>
                <w:sz w:val="24"/>
              </w:rPr>
              <w:t>сипаттамасы</w:t>
            </w:r>
            <w:proofErr w:type="spellEnd"/>
          </w:p>
        </w:tc>
      </w:tr>
      <w:tr w:rsidR="00F6136D" w14:paraId="64C59CC0" w14:textId="77777777">
        <w:tc>
          <w:tcPr>
            <w:tcW w:w="675" w:type="dxa"/>
            <w:tcBorders>
              <w:left w:val="single" w:sz="8" w:space="0" w:color="000000"/>
              <w:bottom w:val="single" w:sz="8" w:space="0" w:color="000000"/>
              <w:right w:val="single" w:sz="8" w:space="0" w:color="000000"/>
            </w:tcBorders>
            <w:tcMar>
              <w:top w:w="0" w:type="dxa"/>
            </w:tcMar>
            <w:vAlign w:val="center"/>
          </w:tcPr>
          <w:p w14:paraId="33C4CD96" w14:textId="77777777" w:rsidR="00F6136D" w:rsidRDefault="008E7E30">
            <w:pPr>
              <w:spacing w:after="283"/>
              <w:jc w:val="center"/>
              <w:rPr>
                <w:color w:val="000000"/>
              </w:rPr>
            </w:pPr>
            <w:r>
              <w:rPr>
                <w:color w:val="000000"/>
              </w:rPr>
              <w:t>1</w:t>
            </w:r>
          </w:p>
        </w:tc>
        <w:tc>
          <w:tcPr>
            <w:tcW w:w="2520" w:type="dxa"/>
            <w:tcBorders>
              <w:bottom w:val="inset" w:sz="2" w:space="0" w:color="000000"/>
              <w:right w:val="inset" w:sz="2" w:space="0" w:color="000000"/>
            </w:tcBorders>
            <w:tcMar>
              <w:top w:w="0" w:type="dxa"/>
              <w:left w:w="0" w:type="dxa"/>
            </w:tcMar>
            <w:vAlign w:val="center"/>
          </w:tcPr>
          <w:p w14:paraId="200FB236" w14:textId="77777777" w:rsidR="00F6136D" w:rsidRDefault="008E7E30">
            <w:pPr>
              <w:spacing w:after="283"/>
              <w:rPr>
                <w:color w:val="000000"/>
              </w:rPr>
            </w:pPr>
            <w:r>
              <w:rPr>
                <w:color w:val="000000"/>
              </w:rPr>
              <w:t>Велоэргометр для проведения стресс-тест с ЭКГ контролем.</w:t>
            </w:r>
          </w:p>
        </w:tc>
        <w:tc>
          <w:tcPr>
            <w:tcW w:w="6765" w:type="dxa"/>
            <w:tcBorders>
              <w:bottom w:val="single" w:sz="8" w:space="0" w:color="000000"/>
              <w:right w:val="single" w:sz="8" w:space="0" w:color="000000"/>
            </w:tcBorders>
            <w:tcMar>
              <w:top w:w="0" w:type="dxa"/>
              <w:left w:w="0" w:type="dxa"/>
            </w:tcMar>
          </w:tcPr>
          <w:p w14:paraId="1534765F" w14:textId="77777777" w:rsidR="00F6136D" w:rsidRDefault="008E7E30">
            <w:pPr>
              <w:rPr>
                <w:color w:val="000000"/>
              </w:rPr>
            </w:pPr>
            <w:r>
              <w:rPr>
                <w:color w:val="000000"/>
              </w:rPr>
              <w:t xml:space="preserve">Программное обеспечение предназначено для </w:t>
            </w:r>
            <w:r>
              <w:rPr>
                <w:color w:val="000000"/>
              </w:rPr>
              <w:t>12-канальной записи и мониторинга ЭКГ</w:t>
            </w:r>
          </w:p>
          <w:p w14:paraId="18ADC932" w14:textId="77777777" w:rsidR="00F6136D" w:rsidRDefault="008E7E30">
            <w:pPr>
              <w:rPr>
                <w:color w:val="000000"/>
              </w:rPr>
            </w:pPr>
            <w:r>
              <w:rPr>
                <w:color w:val="000000"/>
              </w:rPr>
              <w:t>Максимально подробный сигнал и высококачественная обработка сигнала ЭКГ</w:t>
            </w:r>
          </w:p>
          <w:p w14:paraId="5E0C3CDB" w14:textId="77777777" w:rsidR="00F6136D" w:rsidRDefault="008E7E30">
            <w:pPr>
              <w:rPr>
                <w:color w:val="000000"/>
              </w:rPr>
            </w:pPr>
            <w:r>
              <w:rPr>
                <w:color w:val="000000"/>
              </w:rPr>
              <w:t>Система отведений - Мейсон-</w:t>
            </w:r>
            <w:proofErr w:type="spellStart"/>
            <w:r>
              <w:rPr>
                <w:color w:val="000000"/>
              </w:rPr>
              <w:t>Ликар</w:t>
            </w:r>
            <w:proofErr w:type="spellEnd"/>
            <w:r>
              <w:rPr>
                <w:color w:val="000000"/>
              </w:rPr>
              <w:t xml:space="preserve">, </w:t>
            </w:r>
            <w:proofErr w:type="spellStart"/>
            <w:r>
              <w:rPr>
                <w:color w:val="000000"/>
              </w:rPr>
              <w:t>Кабрера</w:t>
            </w:r>
            <w:proofErr w:type="spellEnd"/>
          </w:p>
          <w:p w14:paraId="16879885" w14:textId="77777777" w:rsidR="00F6136D" w:rsidRDefault="008E7E30">
            <w:pPr>
              <w:rPr>
                <w:color w:val="000000"/>
              </w:rPr>
            </w:pPr>
            <w:r>
              <w:rPr>
                <w:color w:val="000000"/>
              </w:rPr>
              <w:t xml:space="preserve">Поддержка автоматического измерения артериального давления </w:t>
            </w:r>
          </w:p>
          <w:p w14:paraId="6AF2DC90" w14:textId="77777777" w:rsidR="00F6136D" w:rsidRDefault="008E7E30">
            <w:pPr>
              <w:rPr>
                <w:color w:val="000000"/>
              </w:rPr>
            </w:pPr>
            <w:r>
              <w:rPr>
                <w:color w:val="000000"/>
              </w:rPr>
              <w:lastRenderedPageBreak/>
              <w:t>Отображает следующую информацию в ходе теста</w:t>
            </w:r>
            <w:r>
              <w:rPr>
                <w:color w:val="000000"/>
              </w:rPr>
              <w:t>: Актуальная ЧСС, целевая ЧСС, % от целевой ЧСС, Актуальное АД, последнее АД, Актуальное ДП, Актуальное ДП/Референтное ДП, ST уровень, ST склон, используемый стресс-тест протокол,  актуальную стадию,  время протокола, время ступени, продолжительность ступе</w:t>
            </w:r>
            <w:r>
              <w:rPr>
                <w:color w:val="000000"/>
              </w:rPr>
              <w:t xml:space="preserve">ни, </w:t>
            </w:r>
            <w:proofErr w:type="spellStart"/>
            <w:r>
              <w:rPr>
                <w:color w:val="000000"/>
              </w:rPr>
              <w:t>актуальнуая</w:t>
            </w:r>
            <w:proofErr w:type="spellEnd"/>
            <w:r>
              <w:rPr>
                <w:color w:val="000000"/>
              </w:rPr>
              <w:t xml:space="preserve"> нагрузка, нагрузка велоэргометра и об/мин. Фрагмент непрерывной ЭКГ для определения ритма </w:t>
            </w:r>
          </w:p>
          <w:p w14:paraId="02046DA3" w14:textId="77777777" w:rsidR="00F6136D" w:rsidRDefault="008E7E30">
            <w:pPr>
              <w:rPr>
                <w:color w:val="000000"/>
              </w:rPr>
            </w:pPr>
            <w:r>
              <w:rPr>
                <w:color w:val="000000"/>
              </w:rPr>
              <w:t>Прогноз Целевой ЧСС - Программное обеспечение предсказывает Целевую ЧСС для взрослых (18 +) по формуле X - Y возраст пациента. X и Y переменные могут</w:t>
            </w:r>
            <w:r>
              <w:rPr>
                <w:color w:val="000000"/>
              </w:rPr>
              <w:t xml:space="preserve"> быть определены пользователем. По умолчанию X = 220, Y = 1. Для детей (17 лет и моложе), программа </w:t>
            </w:r>
            <w:proofErr w:type="gramStart"/>
            <w:r>
              <w:rPr>
                <w:color w:val="000000"/>
              </w:rPr>
              <w:t>использует  формулу</w:t>
            </w:r>
            <w:proofErr w:type="gramEnd"/>
            <w:r>
              <w:rPr>
                <w:color w:val="000000"/>
              </w:rPr>
              <w:t>  "</w:t>
            </w:r>
            <w:proofErr w:type="spellStart"/>
            <w:r>
              <w:rPr>
                <w:color w:val="000000"/>
              </w:rPr>
              <w:t>Maček</w:t>
            </w:r>
            <w:proofErr w:type="spellEnd"/>
            <w:r>
              <w:rPr>
                <w:color w:val="000000"/>
              </w:rPr>
              <w:t>".</w:t>
            </w:r>
          </w:p>
          <w:p w14:paraId="7EEEBA49" w14:textId="77777777" w:rsidR="00F6136D" w:rsidRDefault="008E7E30">
            <w:pPr>
              <w:rPr>
                <w:color w:val="000000"/>
              </w:rPr>
            </w:pPr>
            <w:r>
              <w:rPr>
                <w:color w:val="000000"/>
              </w:rPr>
              <w:t xml:space="preserve">Авто Адаптивный фильтр - Авто интеллектуальные </w:t>
            </w:r>
            <w:proofErr w:type="gramStart"/>
            <w:r>
              <w:rPr>
                <w:color w:val="000000"/>
              </w:rPr>
              <w:t>алгоритмы  фильтров</w:t>
            </w:r>
            <w:proofErr w:type="gramEnd"/>
            <w:r>
              <w:rPr>
                <w:color w:val="000000"/>
              </w:rPr>
              <w:t xml:space="preserve"> сигнала в диапазоне частот 0,07 Гц - 90 Гц.</w:t>
            </w:r>
          </w:p>
          <w:p w14:paraId="276D8BF1" w14:textId="77777777" w:rsidR="00F6136D" w:rsidRDefault="008E7E30">
            <w:pPr>
              <w:rPr>
                <w:color w:val="000000"/>
              </w:rPr>
            </w:pPr>
            <w:r>
              <w:rPr>
                <w:color w:val="000000"/>
              </w:rPr>
              <w:t xml:space="preserve">Низкочастотные </w:t>
            </w:r>
            <w:r>
              <w:rPr>
                <w:color w:val="000000"/>
              </w:rPr>
              <w:t>фильтры изолинии - 0.07Гц, 0.05</w:t>
            </w:r>
            <w:proofErr w:type="gramStart"/>
            <w:r>
              <w:rPr>
                <w:color w:val="000000"/>
              </w:rPr>
              <w:t>Гц(</w:t>
            </w:r>
            <w:proofErr w:type="gramEnd"/>
            <w:r>
              <w:rPr>
                <w:color w:val="000000"/>
              </w:rPr>
              <w:t>3.2s), 0.6Гц(0,3 сек) – позволяют уменьшать эффект плавающей изолинии, внося при этом искажения в форму сегмента ST.</w:t>
            </w:r>
          </w:p>
          <w:p w14:paraId="309E6C0D" w14:textId="77777777" w:rsidR="00F6136D" w:rsidRDefault="008E7E30">
            <w:pPr>
              <w:rPr>
                <w:color w:val="000000"/>
              </w:rPr>
            </w:pPr>
            <w:proofErr w:type="spellStart"/>
            <w:r>
              <w:rPr>
                <w:color w:val="000000"/>
              </w:rPr>
              <w:t>Антитреморный</w:t>
            </w:r>
            <w:proofErr w:type="spellEnd"/>
            <w:r>
              <w:rPr>
                <w:color w:val="000000"/>
              </w:rPr>
              <w:t xml:space="preserve"> фильтр – 90 Гц, 35 Гц, 25 Гц, 20 Гц – подавляет артефакты, связанные с активностью мышц.</w:t>
            </w:r>
          </w:p>
          <w:p w14:paraId="48A3FDD9" w14:textId="77777777" w:rsidR="00F6136D" w:rsidRDefault="008E7E30">
            <w:pPr>
              <w:rPr>
                <w:color w:val="000000"/>
              </w:rPr>
            </w:pPr>
            <w:r>
              <w:rPr>
                <w:color w:val="000000"/>
              </w:rPr>
              <w:t>На</w:t>
            </w:r>
            <w:r>
              <w:rPr>
                <w:color w:val="000000"/>
              </w:rPr>
              <w:t>стройка сегмента ST – возможность ручной регулировки положения точек QRS, J точки и J + во время теста.</w:t>
            </w:r>
          </w:p>
          <w:p w14:paraId="564E407A" w14:textId="77777777" w:rsidR="00F6136D" w:rsidRDefault="008E7E30">
            <w:pPr>
              <w:rPr>
                <w:color w:val="000000"/>
              </w:rPr>
            </w:pPr>
            <w:r>
              <w:rPr>
                <w:color w:val="000000"/>
              </w:rPr>
              <w:t>Редактор стресс-тест протокола</w:t>
            </w:r>
          </w:p>
          <w:p w14:paraId="130C6F93" w14:textId="77777777" w:rsidR="00F6136D" w:rsidRDefault="008E7E30">
            <w:pPr>
              <w:rPr>
                <w:color w:val="000000"/>
              </w:rPr>
            </w:pPr>
            <w:r>
              <w:rPr>
                <w:color w:val="000000"/>
              </w:rPr>
              <w:t>Автоматический стресс-тест протокол (KUP 2008) - программное обеспечение BTL-</w:t>
            </w:r>
            <w:proofErr w:type="spellStart"/>
            <w:r>
              <w:rPr>
                <w:color w:val="000000"/>
              </w:rPr>
              <w:t>CardioPoint</w:t>
            </w:r>
            <w:proofErr w:type="spellEnd"/>
            <w:r>
              <w:rPr>
                <w:color w:val="000000"/>
              </w:rPr>
              <w:t xml:space="preserve"> </w:t>
            </w:r>
            <w:proofErr w:type="spellStart"/>
            <w:r>
              <w:rPr>
                <w:color w:val="000000"/>
              </w:rPr>
              <w:t>Ergo</w:t>
            </w:r>
            <w:proofErr w:type="spellEnd"/>
            <w:r>
              <w:rPr>
                <w:color w:val="000000"/>
              </w:rPr>
              <w:t xml:space="preserve"> предлагает специальный прот</w:t>
            </w:r>
            <w:r>
              <w:rPr>
                <w:color w:val="000000"/>
              </w:rPr>
              <w:t>окол, который рассчитывается полностью автоматически на основании прогноза максимальной нагрузки и предположения, что продолжительность нагрузки должна быть не менее 12 минут.</w:t>
            </w:r>
          </w:p>
          <w:p w14:paraId="5F21196A" w14:textId="77777777" w:rsidR="00F6136D" w:rsidRDefault="008E7E30">
            <w:pPr>
              <w:rPr>
                <w:color w:val="000000"/>
              </w:rPr>
            </w:pPr>
            <w:r>
              <w:rPr>
                <w:color w:val="000000"/>
              </w:rPr>
              <w:t xml:space="preserve">Проверка контакта «электрод-кожа пациента» </w:t>
            </w:r>
          </w:p>
          <w:p w14:paraId="13D8EE7F" w14:textId="77777777" w:rsidR="00F6136D" w:rsidRDefault="008E7E30">
            <w:pPr>
              <w:rPr>
                <w:color w:val="000000"/>
              </w:rPr>
            </w:pPr>
            <w:r>
              <w:rPr>
                <w:color w:val="000000"/>
              </w:rPr>
              <w:t>Создание индивидуального профиля</w:t>
            </w:r>
          </w:p>
          <w:p w14:paraId="044242B3" w14:textId="77777777" w:rsidR="00F6136D" w:rsidRDefault="008E7E30">
            <w:pPr>
              <w:rPr>
                <w:color w:val="000000"/>
              </w:rPr>
            </w:pPr>
            <w:r>
              <w:rPr>
                <w:color w:val="000000"/>
              </w:rPr>
              <w:t>Воз</w:t>
            </w:r>
            <w:r>
              <w:rPr>
                <w:color w:val="000000"/>
              </w:rPr>
              <w:t xml:space="preserve">можность "заморозить" сигнал в ходе мониторинга и пересмотр уже записанного сигнала. Тем временем фрагмент </w:t>
            </w:r>
            <w:proofErr w:type="gramStart"/>
            <w:r>
              <w:rPr>
                <w:color w:val="000000"/>
              </w:rPr>
              <w:t>ритма  непрерывной</w:t>
            </w:r>
            <w:proofErr w:type="gramEnd"/>
            <w:r>
              <w:rPr>
                <w:color w:val="000000"/>
              </w:rPr>
              <w:t xml:space="preserve"> ЭКГ продолжает бежать в режиме реального времени.</w:t>
            </w:r>
          </w:p>
          <w:p w14:paraId="7D058838" w14:textId="77777777" w:rsidR="00F6136D" w:rsidRDefault="008E7E30">
            <w:pPr>
              <w:rPr>
                <w:color w:val="000000"/>
              </w:rPr>
            </w:pPr>
            <w:r>
              <w:rPr>
                <w:color w:val="000000"/>
              </w:rPr>
              <w:t>ST карты - графический инструмент отображения пространственной ориентации ST отк</w:t>
            </w:r>
            <w:r>
              <w:rPr>
                <w:color w:val="000000"/>
              </w:rPr>
              <w:t>лонения, полезный для проведения быстрого анализа ишемии.</w:t>
            </w:r>
          </w:p>
          <w:p w14:paraId="5847B937" w14:textId="77777777" w:rsidR="00F6136D" w:rsidRDefault="008E7E30">
            <w:pPr>
              <w:rPr>
                <w:color w:val="000000"/>
              </w:rPr>
            </w:pPr>
            <w:r>
              <w:rPr>
                <w:color w:val="000000"/>
              </w:rPr>
              <w:t xml:space="preserve">Выявление и анализ аритмии в реальном времени – определение желудочковой и </w:t>
            </w:r>
            <w:proofErr w:type="spellStart"/>
            <w:r>
              <w:rPr>
                <w:color w:val="000000"/>
              </w:rPr>
              <w:t>наджелудочковой</w:t>
            </w:r>
            <w:proofErr w:type="spellEnd"/>
            <w:r>
              <w:rPr>
                <w:color w:val="000000"/>
              </w:rPr>
              <w:t xml:space="preserve"> аритмии в форме изолированных ударов и последовательностей (дуплет, триплет и серия) и </w:t>
            </w:r>
            <w:proofErr w:type="spellStart"/>
            <w:r>
              <w:rPr>
                <w:color w:val="000000"/>
              </w:rPr>
              <w:t>аллоритмии</w:t>
            </w:r>
            <w:proofErr w:type="spellEnd"/>
            <w:r>
              <w:rPr>
                <w:color w:val="000000"/>
              </w:rPr>
              <w:t xml:space="preserve"> </w:t>
            </w:r>
            <w:r>
              <w:rPr>
                <w:color w:val="000000"/>
              </w:rPr>
              <w:t>(</w:t>
            </w:r>
            <w:proofErr w:type="spellStart"/>
            <w:r>
              <w:rPr>
                <w:color w:val="000000"/>
              </w:rPr>
              <w:t>бигеминия</w:t>
            </w:r>
            <w:proofErr w:type="spellEnd"/>
            <w:r>
              <w:rPr>
                <w:color w:val="000000"/>
              </w:rPr>
              <w:t xml:space="preserve"> и </w:t>
            </w:r>
            <w:proofErr w:type="spellStart"/>
            <w:r>
              <w:rPr>
                <w:color w:val="000000"/>
              </w:rPr>
              <w:t>тригеминия</w:t>
            </w:r>
            <w:proofErr w:type="spellEnd"/>
            <w:r>
              <w:rPr>
                <w:color w:val="000000"/>
              </w:rPr>
              <w:t>)</w:t>
            </w:r>
          </w:p>
          <w:p w14:paraId="529949F9" w14:textId="77777777" w:rsidR="00F6136D" w:rsidRDefault="008E7E30">
            <w:pPr>
              <w:rPr>
                <w:color w:val="000000"/>
              </w:rPr>
            </w:pPr>
            <w:r>
              <w:rPr>
                <w:color w:val="000000"/>
              </w:rPr>
              <w:t>Автоматическое и ручное управление нагрузки</w:t>
            </w:r>
          </w:p>
          <w:p w14:paraId="5DB7AAE0" w14:textId="77777777" w:rsidR="00F6136D" w:rsidRPr="00732739" w:rsidRDefault="008E7E30">
            <w:pPr>
              <w:rPr>
                <w:lang w:val="en-US"/>
              </w:rPr>
            </w:pPr>
            <w:r>
              <w:rPr>
                <w:color w:val="000000"/>
              </w:rPr>
              <w:t>Прогнозирование максимальной нагрузки - программное обеспечение автоматически рассчитывает Прогноз максимальной нагрузки для каждого конкретного пациента еще до начала Стресс-теста. Имеют</w:t>
            </w:r>
            <w:r>
              <w:rPr>
                <w:color w:val="000000"/>
              </w:rPr>
              <w:t>ся</w:t>
            </w:r>
            <w:r w:rsidRPr="00732739">
              <w:rPr>
                <w:color w:val="000000"/>
                <w:lang w:val="en-US"/>
              </w:rPr>
              <w:t xml:space="preserve"> </w:t>
            </w:r>
            <w:r>
              <w:rPr>
                <w:color w:val="000000"/>
                <w:lang w:val="en-US"/>
              </w:rPr>
              <w:t xml:space="preserve">8 </w:t>
            </w:r>
            <w:r>
              <w:rPr>
                <w:color w:val="000000"/>
              </w:rPr>
              <w:t>способов</w:t>
            </w:r>
            <w:r w:rsidRPr="00732739">
              <w:rPr>
                <w:color w:val="000000"/>
                <w:lang w:val="en-US"/>
              </w:rPr>
              <w:t xml:space="preserve"> </w:t>
            </w:r>
            <w:r>
              <w:rPr>
                <w:color w:val="000000"/>
              </w:rPr>
              <w:t>расчета</w:t>
            </w:r>
            <w:r w:rsidRPr="00732739">
              <w:rPr>
                <w:color w:val="000000"/>
                <w:lang w:val="en-US"/>
              </w:rPr>
              <w:t xml:space="preserve"> </w:t>
            </w:r>
            <w:r>
              <w:rPr>
                <w:color w:val="000000"/>
              </w:rPr>
              <w:t>Прогноза</w:t>
            </w:r>
            <w:r w:rsidRPr="00732739">
              <w:rPr>
                <w:color w:val="000000"/>
                <w:lang w:val="en-US"/>
              </w:rPr>
              <w:t xml:space="preserve"> </w:t>
            </w:r>
            <w:r>
              <w:rPr>
                <w:color w:val="000000"/>
              </w:rPr>
              <w:t>максимальной</w:t>
            </w:r>
            <w:r w:rsidRPr="00732739">
              <w:rPr>
                <w:color w:val="000000"/>
                <w:lang w:val="en-US"/>
              </w:rPr>
              <w:t xml:space="preserve"> </w:t>
            </w:r>
            <w:r>
              <w:rPr>
                <w:color w:val="000000"/>
              </w:rPr>
              <w:t>нагрузки</w:t>
            </w:r>
            <w:r>
              <w:rPr>
                <w:color w:val="000000"/>
                <w:lang w:val="en-US"/>
              </w:rPr>
              <w:t>: Cooper, Jones, Jones 2, Morris, Morris 2, St James, Washington, Automatic KUP 2008.</w:t>
            </w:r>
          </w:p>
          <w:p w14:paraId="6A232FE9" w14:textId="77777777" w:rsidR="00F6136D" w:rsidRDefault="008E7E30">
            <w:pPr>
              <w:rPr>
                <w:color w:val="000000"/>
              </w:rPr>
            </w:pPr>
            <w:r>
              <w:rPr>
                <w:color w:val="000000"/>
              </w:rPr>
              <w:lastRenderedPageBreak/>
              <w:t>Формула для расчета Прогноза максимальной нагрузки может быть изменена/определена в настройках профиля (</w:t>
            </w:r>
            <w:proofErr w:type="gramStart"/>
            <w:r>
              <w:rPr>
                <w:color w:val="000000"/>
              </w:rPr>
              <w:t>для  каждой</w:t>
            </w:r>
            <w:proofErr w:type="gramEnd"/>
            <w:r>
              <w:rPr>
                <w:color w:val="000000"/>
              </w:rPr>
              <w:t xml:space="preserve"> во</w:t>
            </w:r>
            <w:r>
              <w:rPr>
                <w:color w:val="000000"/>
              </w:rPr>
              <w:t>зрастной группы и пола пациента)</w:t>
            </w:r>
          </w:p>
          <w:p w14:paraId="62F1E3FF" w14:textId="77777777" w:rsidR="00F6136D" w:rsidRDefault="008E7E30">
            <w:pPr>
              <w:rPr>
                <w:color w:val="000000"/>
              </w:rPr>
            </w:pPr>
            <w:r>
              <w:rPr>
                <w:color w:val="000000"/>
              </w:rPr>
              <w:t>Инструмент „Оценка риска</w:t>
            </w:r>
            <w:proofErr w:type="gramStart"/>
            <w:r>
              <w:rPr>
                <w:color w:val="000000"/>
              </w:rPr>
              <w:t>“  использует</w:t>
            </w:r>
            <w:proofErr w:type="gramEnd"/>
            <w:r>
              <w:rPr>
                <w:color w:val="000000"/>
              </w:rPr>
              <w:t xml:space="preserve"> результаты исследований для Прогнозирования вероятности  возникновения ИБС  и Прогнозирование риска летального исхода. Доступны следующие алгоритмы оценки </w:t>
            </w:r>
            <w:proofErr w:type="spellStart"/>
            <w:proofErr w:type="gramStart"/>
            <w:r>
              <w:rPr>
                <w:color w:val="000000"/>
              </w:rPr>
              <w:t>риска:Duke</w:t>
            </w:r>
            <w:proofErr w:type="spellEnd"/>
            <w:proofErr w:type="gramEnd"/>
            <w:r>
              <w:rPr>
                <w:color w:val="000000"/>
              </w:rPr>
              <w:t xml:space="preserve">, </w:t>
            </w:r>
            <w:proofErr w:type="spellStart"/>
            <w:r>
              <w:rPr>
                <w:color w:val="000000"/>
              </w:rPr>
              <w:t>Detrano</w:t>
            </w:r>
            <w:proofErr w:type="spellEnd"/>
            <w:r>
              <w:rPr>
                <w:color w:val="000000"/>
              </w:rPr>
              <w:t xml:space="preserve">, St James </w:t>
            </w:r>
            <w:proofErr w:type="spellStart"/>
            <w:r>
              <w:rPr>
                <w:color w:val="000000"/>
              </w:rPr>
              <w:t>and</w:t>
            </w:r>
            <w:proofErr w:type="spellEnd"/>
            <w:r>
              <w:rPr>
                <w:color w:val="000000"/>
              </w:rPr>
              <w:t xml:space="preserve"> VA </w:t>
            </w:r>
            <w:proofErr w:type="spellStart"/>
            <w:r>
              <w:rPr>
                <w:color w:val="000000"/>
              </w:rPr>
              <w:t>referral</w:t>
            </w:r>
            <w:proofErr w:type="spellEnd"/>
            <w:r>
              <w:rPr>
                <w:color w:val="000000"/>
              </w:rPr>
              <w:t>.</w:t>
            </w:r>
          </w:p>
          <w:p w14:paraId="74C48C1E" w14:textId="77777777" w:rsidR="00F6136D" w:rsidRDefault="008E7E30">
            <w:pPr>
              <w:rPr>
                <w:color w:val="000000"/>
              </w:rPr>
            </w:pPr>
            <w:r>
              <w:rPr>
                <w:color w:val="000000"/>
              </w:rPr>
              <w:t>Возможность измерения интервала QT с использованием метода касательных. Результаты измерений отображаются в таблице и на графике и наглядно показывают, как интервал QT адаптируется к частоте сердечного ритма</w:t>
            </w:r>
          </w:p>
          <w:p w14:paraId="33405CFA" w14:textId="77777777" w:rsidR="00F6136D" w:rsidRPr="00732739" w:rsidRDefault="008E7E30">
            <w:pPr>
              <w:rPr>
                <w:lang w:val="en-US"/>
              </w:rPr>
            </w:pPr>
            <w:r>
              <w:rPr>
                <w:color w:val="000000"/>
              </w:rPr>
              <w:t>Методы</w:t>
            </w:r>
            <w:r w:rsidRPr="00732739">
              <w:rPr>
                <w:color w:val="000000"/>
                <w:lang w:val="en-US"/>
              </w:rPr>
              <w:t xml:space="preserve"> </w:t>
            </w:r>
            <w:r>
              <w:rPr>
                <w:color w:val="000000"/>
              </w:rPr>
              <w:t>расчета</w:t>
            </w:r>
            <w:r w:rsidRPr="00732739">
              <w:rPr>
                <w:color w:val="000000"/>
                <w:lang w:val="en-US"/>
              </w:rPr>
              <w:t xml:space="preserve"> </w:t>
            </w:r>
            <w:r>
              <w:rPr>
                <w:color w:val="000000"/>
                <w:lang w:val="en-US"/>
              </w:rPr>
              <w:t xml:space="preserve">QTc - </w:t>
            </w:r>
            <w:proofErr w:type="spellStart"/>
            <w:r>
              <w:rPr>
                <w:color w:val="000000"/>
                <w:lang w:val="en-US"/>
              </w:rPr>
              <w:t>Bazett</w:t>
            </w:r>
            <w:proofErr w:type="spellEnd"/>
            <w:r>
              <w:rPr>
                <w:color w:val="000000"/>
                <w:lang w:val="en-US"/>
              </w:rPr>
              <w:t>, Ho</w:t>
            </w:r>
            <w:r>
              <w:rPr>
                <w:color w:val="000000"/>
                <w:lang w:val="en-US"/>
              </w:rPr>
              <w:t>dges, Fridericia, Framingham</w:t>
            </w:r>
          </w:p>
          <w:p w14:paraId="473BA2E2" w14:textId="77777777" w:rsidR="00F6136D" w:rsidRDefault="008E7E30">
            <w:pPr>
              <w:rPr>
                <w:color w:val="000000"/>
              </w:rPr>
            </w:pPr>
            <w:r>
              <w:rPr>
                <w:color w:val="000000"/>
              </w:rPr>
              <w:t>Рельеф Карта - графический инструмент для анализа развития ST сегмента. Это вид сверху на QRS комплексы, которые сортируются друг за другом, при этом каждый уровень амплитуды представлен ​​другим цветом.</w:t>
            </w:r>
          </w:p>
          <w:p w14:paraId="55E49D8E" w14:textId="77777777" w:rsidR="00F6136D" w:rsidRDefault="008E7E30">
            <w:pPr>
              <w:rPr>
                <w:color w:val="000000"/>
              </w:rPr>
            </w:pPr>
            <w:r>
              <w:rPr>
                <w:color w:val="000000"/>
              </w:rPr>
              <w:t>Штангенциркуль для ручн</w:t>
            </w:r>
            <w:r>
              <w:rPr>
                <w:color w:val="000000"/>
              </w:rPr>
              <w:t>ых (пользователь) измерений</w:t>
            </w:r>
          </w:p>
          <w:p w14:paraId="3E7D282D" w14:textId="77777777" w:rsidR="00F6136D" w:rsidRDefault="008E7E30">
            <w:pPr>
              <w:rPr>
                <w:color w:val="000000"/>
              </w:rPr>
            </w:pPr>
            <w:r>
              <w:rPr>
                <w:color w:val="000000"/>
              </w:rPr>
              <w:t>Быстрая печать выбранных ЭКГ кривых</w:t>
            </w:r>
          </w:p>
          <w:p w14:paraId="627B2D26" w14:textId="77777777" w:rsidR="00F6136D" w:rsidRDefault="008E7E30">
            <w:pPr>
              <w:rPr>
                <w:color w:val="000000"/>
              </w:rPr>
            </w:pPr>
            <w:r>
              <w:rPr>
                <w:color w:val="000000"/>
              </w:rPr>
              <w:t>Расширенная база данных пациента</w:t>
            </w:r>
          </w:p>
          <w:p w14:paraId="2A7FECBD" w14:textId="77777777" w:rsidR="00F6136D" w:rsidRDefault="008E7E30">
            <w:pPr>
              <w:rPr>
                <w:color w:val="000000"/>
              </w:rPr>
            </w:pPr>
            <w:r>
              <w:rPr>
                <w:color w:val="000000"/>
              </w:rPr>
              <w:t>Управление данными пациента и параметрами исследования</w:t>
            </w:r>
          </w:p>
          <w:p w14:paraId="08A9D1A6" w14:textId="77777777" w:rsidR="00F6136D" w:rsidRDefault="008E7E30">
            <w:pPr>
              <w:rPr>
                <w:color w:val="000000"/>
              </w:rPr>
            </w:pPr>
            <w:r>
              <w:rPr>
                <w:color w:val="000000"/>
              </w:rPr>
              <w:t xml:space="preserve">Программное обеспечение позволяет пользователю определить значения, которые могут быть </w:t>
            </w:r>
            <w:r>
              <w:rPr>
                <w:color w:val="000000"/>
              </w:rPr>
              <w:t>проверены в ходе испытаний и которые появятся в окончательном отчете. Типичным примером может служить шкала Борга (Шкала индивидуального восприятия нагрузки) для оценки восприятия нагрузки по собственным ощущениям пациента.</w:t>
            </w:r>
          </w:p>
          <w:p w14:paraId="75DC8F9D" w14:textId="77777777" w:rsidR="00F6136D" w:rsidRDefault="008E7E30">
            <w:pPr>
              <w:rPr>
                <w:color w:val="000000"/>
              </w:rPr>
            </w:pPr>
            <w:r>
              <w:rPr>
                <w:color w:val="000000"/>
              </w:rPr>
              <w:t>Работа по сети</w:t>
            </w:r>
          </w:p>
          <w:p w14:paraId="297E70B9" w14:textId="77777777" w:rsidR="00F6136D" w:rsidRDefault="008E7E30">
            <w:pPr>
              <w:rPr>
                <w:color w:val="000000"/>
              </w:rPr>
            </w:pPr>
            <w:r>
              <w:rPr>
                <w:color w:val="000000"/>
              </w:rPr>
              <w:t>Архивирование дан</w:t>
            </w:r>
            <w:r>
              <w:rPr>
                <w:color w:val="000000"/>
              </w:rPr>
              <w:t>ных пациента и ЭКГ записей</w:t>
            </w:r>
          </w:p>
          <w:p w14:paraId="72B73841" w14:textId="77777777" w:rsidR="00F6136D" w:rsidRDefault="008E7E30">
            <w:pPr>
              <w:rPr>
                <w:color w:val="000000"/>
              </w:rPr>
            </w:pPr>
            <w:r>
              <w:rPr>
                <w:color w:val="000000"/>
              </w:rPr>
              <w:t>Легкий поиск и сортировка записей</w:t>
            </w:r>
          </w:p>
          <w:p w14:paraId="79F607A7" w14:textId="77777777" w:rsidR="00F6136D" w:rsidRDefault="008E7E30">
            <w:pPr>
              <w:rPr>
                <w:color w:val="000000"/>
              </w:rPr>
            </w:pPr>
            <w:r>
              <w:rPr>
                <w:color w:val="000000"/>
              </w:rPr>
              <w:t>Расчет максимального сердечного ритма</w:t>
            </w:r>
          </w:p>
          <w:p w14:paraId="6E907D30" w14:textId="77777777" w:rsidR="00F6136D" w:rsidRDefault="008E7E30">
            <w:pPr>
              <w:rPr>
                <w:color w:val="000000"/>
              </w:rPr>
            </w:pPr>
            <w:r>
              <w:rPr>
                <w:color w:val="000000"/>
              </w:rPr>
              <w:t>Возможность отображать метаболический эквивалент нагрузки.</w:t>
            </w:r>
          </w:p>
          <w:p w14:paraId="381F8D74" w14:textId="77777777" w:rsidR="00F6136D" w:rsidRDefault="008E7E30">
            <w:pPr>
              <w:rPr>
                <w:color w:val="000000"/>
              </w:rPr>
            </w:pPr>
            <w:r>
              <w:rPr>
                <w:color w:val="000000"/>
              </w:rPr>
              <w:t>Финальный отчет:</w:t>
            </w:r>
          </w:p>
          <w:p w14:paraId="2D826E16" w14:textId="77777777" w:rsidR="00F6136D" w:rsidRDefault="008E7E30">
            <w:pPr>
              <w:ind w:left="1440" w:hanging="360"/>
            </w:pPr>
            <w:r>
              <w:rPr>
                <w:rFonts w:ascii="Symbol" w:hAnsi="Symbol"/>
              </w:rPr>
              <w:t>-</w:t>
            </w:r>
            <w:r>
              <w:rPr>
                <w:rFonts w:ascii="Symbol" w:hAnsi="Symbol"/>
              </w:rPr>
              <w:t xml:space="preserve">         </w:t>
            </w:r>
            <w:r>
              <w:rPr>
                <w:color w:val="000000"/>
              </w:rPr>
              <w:t>Ориентация отчетов</w:t>
            </w:r>
          </w:p>
          <w:p w14:paraId="7FC61EC0" w14:textId="77777777" w:rsidR="00F6136D" w:rsidRDefault="008E7E30">
            <w:pPr>
              <w:ind w:left="1440" w:hanging="360"/>
            </w:pPr>
            <w:r>
              <w:rPr>
                <w:rFonts w:ascii="Symbol" w:hAnsi="Symbol"/>
              </w:rPr>
              <w:t>-</w:t>
            </w:r>
            <w:r>
              <w:rPr>
                <w:rFonts w:ascii="Symbol" w:hAnsi="Symbol"/>
              </w:rPr>
              <w:t xml:space="preserve">         </w:t>
            </w:r>
            <w:r>
              <w:rPr>
                <w:color w:val="000000"/>
              </w:rPr>
              <w:t>Возможность добавить предопределенные фраз</w:t>
            </w:r>
            <w:r>
              <w:rPr>
                <w:color w:val="000000"/>
              </w:rPr>
              <w:t>ы в медицинское заключение.</w:t>
            </w:r>
          </w:p>
          <w:p w14:paraId="6E96A701" w14:textId="77777777" w:rsidR="00F6136D" w:rsidRDefault="008E7E30">
            <w:pPr>
              <w:ind w:left="1440" w:hanging="360"/>
            </w:pPr>
            <w:r>
              <w:rPr>
                <w:rFonts w:ascii="Symbol" w:hAnsi="Symbol"/>
              </w:rPr>
              <w:t>-</w:t>
            </w:r>
            <w:r>
              <w:rPr>
                <w:rFonts w:ascii="Symbol" w:hAnsi="Symbol"/>
              </w:rPr>
              <w:t xml:space="preserve">         </w:t>
            </w:r>
            <w:r>
              <w:rPr>
                <w:color w:val="000000"/>
              </w:rPr>
              <w:t>Возможность добавить Логотип пользователя в финальный отчет.</w:t>
            </w:r>
          </w:p>
          <w:p w14:paraId="2491C9ED" w14:textId="77777777" w:rsidR="00F6136D" w:rsidRDefault="008E7E30">
            <w:pPr>
              <w:ind w:left="1440" w:hanging="360"/>
            </w:pPr>
            <w:r>
              <w:rPr>
                <w:rFonts w:ascii="Symbol" w:hAnsi="Symbol"/>
              </w:rPr>
              <w:t>-</w:t>
            </w:r>
            <w:r>
              <w:rPr>
                <w:rFonts w:ascii="Symbol" w:hAnsi="Symbol"/>
              </w:rPr>
              <w:t xml:space="preserve">         </w:t>
            </w:r>
            <w:r>
              <w:rPr>
                <w:color w:val="000000"/>
              </w:rPr>
              <w:t>Полный отчет состоит из следующих страниц: Титульный лист, Страница ЭКГ фрагментов, Страница репрезентантов, Обзорная страница, Страница таблиц.</w:t>
            </w:r>
          </w:p>
          <w:p w14:paraId="07FC469E" w14:textId="77777777" w:rsidR="00F6136D" w:rsidRDefault="008E7E30">
            <w:pPr>
              <w:ind w:left="1440" w:hanging="360"/>
            </w:pPr>
            <w:r>
              <w:rPr>
                <w:rFonts w:ascii="Symbol" w:hAnsi="Symbol"/>
              </w:rPr>
              <w:t>-</w:t>
            </w:r>
            <w:r>
              <w:rPr>
                <w:rFonts w:ascii="Symbol" w:hAnsi="Symbol"/>
              </w:rPr>
              <w:t> </w:t>
            </w:r>
            <w:r>
              <w:rPr>
                <w:rFonts w:ascii="Symbol" w:hAnsi="Symbol"/>
              </w:rPr>
              <w:t xml:space="preserve">        </w:t>
            </w:r>
            <w:r>
              <w:rPr>
                <w:color w:val="000000"/>
              </w:rPr>
              <w:t xml:space="preserve">Каждая страница содержит заголовок со следующей информацией - Информация о пациенте (ФИО, возраст, пол, </w:t>
            </w:r>
            <w:r>
              <w:rPr>
                <w:color w:val="000000"/>
              </w:rPr>
              <w:lastRenderedPageBreak/>
              <w:t>вес, рост, наличие КСМ), серийный номер ЭКГ, информацию о регистрации пользователя</w:t>
            </w:r>
          </w:p>
          <w:p w14:paraId="742DD3BE" w14:textId="77777777" w:rsidR="00F6136D" w:rsidRDefault="008E7E30">
            <w:pPr>
              <w:ind w:left="1440" w:hanging="360"/>
            </w:pPr>
            <w:r>
              <w:rPr>
                <w:rFonts w:ascii="Symbol" w:hAnsi="Symbol"/>
              </w:rPr>
              <w:t>-</w:t>
            </w:r>
            <w:r>
              <w:rPr>
                <w:rFonts w:ascii="Symbol" w:hAnsi="Symbol"/>
              </w:rPr>
              <w:t xml:space="preserve">         </w:t>
            </w:r>
            <w:r>
              <w:rPr>
                <w:color w:val="000000"/>
              </w:rPr>
              <w:t>Титульный лист содержит следующие разделы - тренд г</w:t>
            </w:r>
            <w:r>
              <w:rPr>
                <w:color w:val="000000"/>
              </w:rPr>
              <w:t xml:space="preserve">рафик (включает: ЧСС, </w:t>
            </w:r>
            <w:r>
              <w:rPr>
                <w:color w:val="000000"/>
                <w:lang w:val="en-US"/>
              </w:rPr>
              <w:t>ST</w:t>
            </w:r>
            <w:r>
              <w:rPr>
                <w:color w:val="000000"/>
              </w:rPr>
              <w:t xml:space="preserve">, АД и тренд нагрузок), основания к проведению теста, критерии прекращения теста, </w:t>
            </w:r>
            <w:proofErr w:type="spellStart"/>
            <w:r>
              <w:rPr>
                <w:color w:val="000000"/>
              </w:rPr>
              <w:t>медикация</w:t>
            </w:r>
            <w:proofErr w:type="spellEnd"/>
            <w:r>
              <w:rPr>
                <w:color w:val="000000"/>
              </w:rPr>
              <w:t>, анамнез, результаты испытаний</w:t>
            </w:r>
          </w:p>
          <w:p w14:paraId="1D2110A5" w14:textId="77777777" w:rsidR="00F6136D" w:rsidRDefault="008E7E30">
            <w:pPr>
              <w:ind w:left="1440" w:hanging="360"/>
            </w:pPr>
            <w:r>
              <w:rPr>
                <w:rFonts w:ascii="Symbol" w:hAnsi="Symbol"/>
              </w:rPr>
              <w:t>-</w:t>
            </w:r>
            <w:r>
              <w:rPr>
                <w:rFonts w:ascii="Symbol" w:hAnsi="Symbol"/>
              </w:rPr>
              <w:t xml:space="preserve">         </w:t>
            </w:r>
            <w:r>
              <w:rPr>
                <w:color w:val="000000"/>
              </w:rPr>
              <w:t>Распечатанные результаты тестирования в отчете содержат следующие сведения: дата и время проведения стресс-теста, используемое стресс-устройство, используемый стресс-протокол, общее время исследования, максимальная достигнутая нагрузка + информация о време</w:t>
            </w:r>
            <w:r>
              <w:rPr>
                <w:color w:val="000000"/>
              </w:rPr>
              <w:t xml:space="preserve">ни, затраченном пациентом на ее достижение, ЧСС в покое, пик ЧСС, АД в покое, пик АД , АД при </w:t>
            </w:r>
            <w:proofErr w:type="spellStart"/>
            <w:r>
              <w:rPr>
                <w:color w:val="000000"/>
              </w:rPr>
              <w:t>Румпал</w:t>
            </w:r>
            <w:proofErr w:type="spellEnd"/>
            <w:r>
              <w:rPr>
                <w:color w:val="000000"/>
              </w:rPr>
              <w:t xml:space="preserve"> тестировании, АД на стадии Восстановления, ДП в состоянии покоя, пик ДП, отношение ДП покоя / пик ДП, Максимальная </w:t>
            </w:r>
            <w:r>
              <w:rPr>
                <w:color w:val="000000"/>
                <w:lang w:val="en-US"/>
              </w:rPr>
              <w:t>ST</w:t>
            </w:r>
            <w:r>
              <w:rPr>
                <w:color w:val="000000"/>
              </w:rPr>
              <w:t xml:space="preserve"> </w:t>
            </w:r>
            <w:r>
              <w:rPr>
                <w:color w:val="000000"/>
              </w:rPr>
              <w:t>депрессия - значение, отведения, врем</w:t>
            </w:r>
            <w:r>
              <w:rPr>
                <w:color w:val="000000"/>
              </w:rPr>
              <w:t xml:space="preserve">я и стадия, максимальная </w:t>
            </w:r>
            <w:r>
              <w:rPr>
                <w:color w:val="000000"/>
                <w:lang w:val="en-US"/>
              </w:rPr>
              <w:t>ST</w:t>
            </w:r>
            <w:r>
              <w:rPr>
                <w:color w:val="000000"/>
              </w:rPr>
              <w:t xml:space="preserve"> </w:t>
            </w:r>
            <w:r>
              <w:rPr>
                <w:color w:val="000000"/>
              </w:rPr>
              <w:t>элевация - значение, отведения, время  и стадия)</w:t>
            </w:r>
          </w:p>
          <w:p w14:paraId="18883DB8" w14:textId="77777777" w:rsidR="00F6136D" w:rsidRDefault="008E7E30">
            <w:pPr>
              <w:ind w:left="1440" w:hanging="360"/>
            </w:pPr>
            <w:r>
              <w:rPr>
                <w:rFonts w:ascii="Symbol" w:hAnsi="Symbol"/>
              </w:rPr>
              <w:t>-</w:t>
            </w:r>
            <w:r>
              <w:rPr>
                <w:rFonts w:ascii="Symbol" w:hAnsi="Symbol"/>
              </w:rPr>
              <w:t xml:space="preserve">         </w:t>
            </w:r>
            <w:r>
              <w:rPr>
                <w:color w:val="000000"/>
              </w:rPr>
              <w:t>Страница репрезентантов содержит усредненные комплексы, которые представляют каждую стадию и ступень испытаний.</w:t>
            </w:r>
          </w:p>
          <w:p w14:paraId="3DB48307" w14:textId="77777777" w:rsidR="00F6136D" w:rsidRDefault="008E7E30">
            <w:pPr>
              <w:ind w:left="1440" w:hanging="360"/>
            </w:pPr>
            <w:r>
              <w:rPr>
                <w:rFonts w:ascii="Symbol" w:hAnsi="Symbol"/>
              </w:rPr>
              <w:t>-</w:t>
            </w:r>
            <w:r>
              <w:rPr>
                <w:rFonts w:ascii="Symbol" w:hAnsi="Symbol"/>
              </w:rPr>
              <w:t xml:space="preserve">         </w:t>
            </w:r>
            <w:r>
              <w:rPr>
                <w:color w:val="000000"/>
              </w:rPr>
              <w:t>Обзорная страница содержит информацию о времени</w:t>
            </w:r>
            <w:r>
              <w:rPr>
                <w:color w:val="000000"/>
              </w:rPr>
              <w:t>, нагрузки, ЧСС, АД</w:t>
            </w:r>
            <w:r>
              <w:rPr>
                <w:b/>
                <w:color w:val="000000"/>
              </w:rPr>
              <w:t xml:space="preserve">, </w:t>
            </w:r>
            <w:r>
              <w:rPr>
                <w:color w:val="000000"/>
                <w:lang w:val="en-US"/>
              </w:rPr>
              <w:t>ST</w:t>
            </w:r>
            <w:r>
              <w:rPr>
                <w:color w:val="000000"/>
              </w:rPr>
              <w:t xml:space="preserve"> </w:t>
            </w:r>
            <w:r>
              <w:rPr>
                <w:color w:val="000000"/>
              </w:rPr>
              <w:t>и пользовательских значений каждого этапа</w:t>
            </w:r>
          </w:p>
          <w:p w14:paraId="51136C73" w14:textId="77777777" w:rsidR="00F6136D" w:rsidRDefault="008E7E30">
            <w:pPr>
              <w:ind w:left="1440" w:hanging="360"/>
            </w:pPr>
            <w:r>
              <w:rPr>
                <w:rFonts w:ascii="Symbol" w:hAnsi="Symbol"/>
              </w:rPr>
              <w:t>-</w:t>
            </w:r>
            <w:r>
              <w:rPr>
                <w:rFonts w:ascii="Symbol" w:hAnsi="Symbol"/>
              </w:rPr>
              <w:t xml:space="preserve">         </w:t>
            </w:r>
            <w:proofErr w:type="spellStart"/>
            <w:r>
              <w:rPr>
                <w:color w:val="000000"/>
              </w:rPr>
              <w:t>QTc</w:t>
            </w:r>
            <w:proofErr w:type="spellEnd"/>
            <w:r>
              <w:rPr>
                <w:color w:val="000000"/>
              </w:rPr>
              <w:t xml:space="preserve"> страница - в случае если интервал QT корректировался вручную, </w:t>
            </w:r>
            <w:proofErr w:type="spellStart"/>
            <w:r>
              <w:rPr>
                <w:color w:val="000000"/>
              </w:rPr>
              <w:t>QTc</w:t>
            </w:r>
            <w:proofErr w:type="spellEnd"/>
            <w:r>
              <w:rPr>
                <w:color w:val="000000"/>
              </w:rPr>
              <w:t xml:space="preserve"> страница содержит информацию обо всех скорректированных значениях (QT, </w:t>
            </w:r>
            <w:proofErr w:type="spellStart"/>
            <w:r>
              <w:rPr>
                <w:color w:val="000000"/>
              </w:rPr>
              <w:t>QTc</w:t>
            </w:r>
            <w:proofErr w:type="spellEnd"/>
            <w:r>
              <w:rPr>
                <w:color w:val="000000"/>
              </w:rPr>
              <w:t>) на каждой ступени стресс-теста.</w:t>
            </w:r>
          </w:p>
          <w:p w14:paraId="71344780" w14:textId="77777777" w:rsidR="00F6136D" w:rsidRDefault="008E7E30">
            <w:pPr>
              <w:ind w:left="1440" w:hanging="360"/>
            </w:pPr>
            <w:r>
              <w:rPr>
                <w:rFonts w:ascii="Symbol" w:hAnsi="Symbol"/>
              </w:rPr>
              <w:t>-</w:t>
            </w:r>
            <w:r>
              <w:rPr>
                <w:rFonts w:ascii="Symbol" w:hAnsi="Symbol"/>
              </w:rPr>
              <w:t> </w:t>
            </w:r>
            <w:r>
              <w:rPr>
                <w:rFonts w:ascii="Symbol" w:hAnsi="Symbol"/>
              </w:rPr>
              <w:t xml:space="preserve">        </w:t>
            </w:r>
            <w:r>
              <w:rPr>
                <w:color w:val="000000"/>
              </w:rPr>
              <w:t>Обзорная страница содержит полный записанный сигнал от 4 отведений</w:t>
            </w:r>
          </w:p>
          <w:p w14:paraId="7DA7DD87" w14:textId="77777777" w:rsidR="00F6136D" w:rsidRDefault="008E7E30">
            <w:pPr>
              <w:ind w:left="1440" w:hanging="360"/>
            </w:pPr>
            <w:r>
              <w:rPr>
                <w:rFonts w:ascii="Symbol" w:hAnsi="Symbol"/>
              </w:rPr>
              <w:t>-</w:t>
            </w:r>
            <w:r>
              <w:rPr>
                <w:rFonts w:ascii="Symbol" w:hAnsi="Symbol"/>
              </w:rPr>
              <w:t xml:space="preserve">         </w:t>
            </w:r>
            <w:r>
              <w:rPr>
                <w:color w:val="000000"/>
              </w:rPr>
              <w:t xml:space="preserve">Распечатка Страницы ЭКГ </w:t>
            </w:r>
            <w:proofErr w:type="gramStart"/>
            <w:r>
              <w:rPr>
                <w:color w:val="000000"/>
              </w:rPr>
              <w:t>фрагментов  в</w:t>
            </w:r>
            <w:proofErr w:type="gramEnd"/>
            <w:r>
              <w:rPr>
                <w:color w:val="000000"/>
              </w:rPr>
              <w:t xml:space="preserve"> следующей комбинации отведений  - 1x12, 2x6, 2x6+1, 1x6</w:t>
            </w:r>
          </w:p>
          <w:p w14:paraId="2BEA70C4" w14:textId="77777777" w:rsidR="00F6136D" w:rsidRDefault="008E7E30">
            <w:pPr>
              <w:ind w:left="1440" w:hanging="360"/>
            </w:pPr>
            <w:r>
              <w:rPr>
                <w:rFonts w:ascii="Symbol" w:hAnsi="Symbol"/>
              </w:rPr>
              <w:t>-</w:t>
            </w:r>
            <w:r>
              <w:rPr>
                <w:rFonts w:ascii="Symbol" w:hAnsi="Symbol"/>
              </w:rPr>
              <w:t xml:space="preserve">         </w:t>
            </w:r>
            <w:r>
              <w:rPr>
                <w:color w:val="000000"/>
              </w:rPr>
              <w:t>Страница ЭКГ фрагмента с выбором амплитуды - 5, 10, 20 мм / мВ</w:t>
            </w:r>
          </w:p>
          <w:p w14:paraId="5BF4D842" w14:textId="77777777" w:rsidR="00F6136D" w:rsidRDefault="008E7E30">
            <w:pPr>
              <w:ind w:left="1440" w:hanging="360"/>
            </w:pPr>
            <w:r>
              <w:rPr>
                <w:rFonts w:ascii="Symbol" w:hAnsi="Symbol"/>
              </w:rPr>
              <w:t>-</w:t>
            </w:r>
            <w:r>
              <w:rPr>
                <w:rFonts w:ascii="Symbol" w:hAnsi="Symbol"/>
              </w:rPr>
              <w:t>   </w:t>
            </w:r>
            <w:r>
              <w:rPr>
                <w:rFonts w:ascii="Symbol" w:hAnsi="Symbol"/>
              </w:rPr>
              <w:t xml:space="preserve">      </w:t>
            </w:r>
            <w:r>
              <w:rPr>
                <w:color w:val="000000"/>
              </w:rPr>
              <w:t>Страница ЭКГ фрагмента с выбором скорости - 6.25, 12.5, 50, 100 мм/сек</w:t>
            </w:r>
          </w:p>
          <w:p w14:paraId="5B1939A3" w14:textId="77777777" w:rsidR="00F6136D" w:rsidRDefault="008E7E30">
            <w:pPr>
              <w:rPr>
                <w:color w:val="000000"/>
              </w:rPr>
            </w:pPr>
            <w:r>
              <w:rPr>
                <w:color w:val="000000"/>
              </w:rPr>
              <w:t xml:space="preserve">Настраиваемый пользовательский </w:t>
            </w:r>
            <w:proofErr w:type="spellStart"/>
            <w:r>
              <w:rPr>
                <w:color w:val="000000"/>
              </w:rPr>
              <w:t>интерфэйс</w:t>
            </w:r>
            <w:proofErr w:type="spellEnd"/>
            <w:r>
              <w:rPr>
                <w:color w:val="000000"/>
              </w:rPr>
              <w:t xml:space="preserve"> (графики, таблицы, фрагменты ЭКГ и другие окна программы могут быть добавлены, произвольно передвинуты или удалены по желанию пользователя</w:t>
            </w:r>
            <w:r>
              <w:rPr>
                <w:color w:val="000000"/>
              </w:rPr>
              <w:t>).</w:t>
            </w:r>
          </w:p>
          <w:p w14:paraId="71C4FE00" w14:textId="77777777" w:rsidR="00F6136D" w:rsidRDefault="008E7E30">
            <w:pPr>
              <w:rPr>
                <w:color w:val="000000"/>
              </w:rPr>
            </w:pPr>
            <w:r>
              <w:rPr>
                <w:color w:val="000000"/>
              </w:rPr>
              <w:t xml:space="preserve">Док-станция. </w:t>
            </w:r>
            <w:proofErr w:type="spellStart"/>
            <w:r>
              <w:rPr>
                <w:color w:val="000000"/>
              </w:rPr>
              <w:t>Wi</w:t>
            </w:r>
            <w:proofErr w:type="spellEnd"/>
            <w:r>
              <w:rPr>
                <w:color w:val="000000"/>
              </w:rPr>
              <w:t>-Fi Адаптер. Кабели пациентов предназначаются для передачи электрических импульсов от электродов к электрокардиографам. Кабели пациентов предназначаются для передачи электрических импульсов от электродов к электрокардиографам. Предназнача</w:t>
            </w:r>
            <w:r>
              <w:rPr>
                <w:color w:val="000000"/>
              </w:rPr>
              <w:t xml:space="preserve">ется для зарядки электрокардиографа. Электроды предназначаются для </w:t>
            </w:r>
            <w:r>
              <w:rPr>
                <w:color w:val="000000"/>
                <w:shd w:val="clear" w:color="auto" w:fill="FFFFFF"/>
              </w:rPr>
              <w:t xml:space="preserve">регистрации и исследования электрических </w:t>
            </w:r>
            <w:proofErr w:type="gramStart"/>
            <w:r>
              <w:rPr>
                <w:color w:val="000000"/>
                <w:shd w:val="clear" w:color="auto" w:fill="FFFFFF"/>
              </w:rPr>
              <w:t>полей</w:t>
            </w:r>
            <w:r>
              <w:rPr>
                <w:color w:val="000000"/>
              </w:rPr>
              <w:t>  и</w:t>
            </w:r>
            <w:proofErr w:type="gramEnd"/>
            <w:r>
              <w:rPr>
                <w:color w:val="000000"/>
              </w:rPr>
              <w:t xml:space="preserve"> передачи электрических импульсов от электродов к электрокардиографам. Ключ доступа для работы программного </w:t>
            </w:r>
            <w:r>
              <w:rPr>
                <w:color w:val="000000"/>
              </w:rPr>
              <w:lastRenderedPageBreak/>
              <w:t>обеспечения. Пластинка. ремень 1</w:t>
            </w:r>
            <w:r>
              <w:rPr>
                <w:color w:val="000000"/>
              </w:rPr>
              <w:t xml:space="preserve"> м. ремень 1,6 м. Велоэргометр Маленький дисплей 68 х 34 мм, </w:t>
            </w:r>
          </w:p>
          <w:p w14:paraId="2D513366" w14:textId="77777777" w:rsidR="00F6136D" w:rsidRDefault="008E7E30">
            <w:pPr>
              <w:rPr>
                <w:color w:val="000000"/>
              </w:rPr>
            </w:pPr>
            <w:r>
              <w:rPr>
                <w:color w:val="000000"/>
              </w:rPr>
              <w:t xml:space="preserve">контроль через ПК или ЭКГ, </w:t>
            </w:r>
          </w:p>
          <w:p w14:paraId="1F2D8B07" w14:textId="77777777" w:rsidR="00F6136D" w:rsidRDefault="008E7E30">
            <w:pPr>
              <w:rPr>
                <w:color w:val="000000"/>
              </w:rPr>
            </w:pPr>
            <w:r>
              <w:rPr>
                <w:color w:val="000000"/>
              </w:rPr>
              <w:t xml:space="preserve">5 запрограммированных протоколов упражнений, </w:t>
            </w:r>
          </w:p>
          <w:p w14:paraId="313B3D26" w14:textId="77777777" w:rsidR="00F6136D" w:rsidRDefault="008E7E30">
            <w:pPr>
              <w:rPr>
                <w:color w:val="000000"/>
              </w:rPr>
            </w:pPr>
            <w:r>
              <w:rPr>
                <w:color w:val="000000"/>
              </w:rPr>
              <w:t xml:space="preserve">10 заданных пользователем программ,  </w:t>
            </w:r>
          </w:p>
          <w:p w14:paraId="48A597B9" w14:textId="77777777" w:rsidR="00F6136D" w:rsidRDefault="008E7E30">
            <w:pPr>
              <w:rPr>
                <w:color w:val="000000"/>
              </w:rPr>
            </w:pPr>
            <w:r>
              <w:rPr>
                <w:color w:val="000000"/>
              </w:rPr>
              <w:t xml:space="preserve">электрическая регулировка высоты сиденья, </w:t>
            </w:r>
          </w:p>
          <w:p w14:paraId="13BA6189" w14:textId="77777777" w:rsidR="00F6136D" w:rsidRDefault="008E7E30">
            <w:pPr>
              <w:rPr>
                <w:color w:val="000000"/>
              </w:rPr>
            </w:pPr>
            <w:r>
              <w:rPr>
                <w:color w:val="000000"/>
              </w:rPr>
              <w:t>двойная регулировка руля (высота: 90-126 см/угол наклона: 360°)</w:t>
            </w:r>
          </w:p>
          <w:p w14:paraId="703C89A0" w14:textId="77777777" w:rsidR="00F6136D" w:rsidRDefault="008E7E30">
            <w:r>
              <w:rPr>
                <w:color w:val="000000"/>
              </w:rPr>
              <w:t>измерение АД</w:t>
            </w:r>
            <w:r>
              <w:rPr>
                <w:color w:val="000000"/>
              </w:rPr>
              <w:t xml:space="preserve">. </w:t>
            </w:r>
          </w:p>
          <w:p w14:paraId="5D78BC8E" w14:textId="77777777" w:rsidR="00F6136D" w:rsidRDefault="008E7E30">
            <w:r>
              <w:rPr>
                <w:color w:val="000000"/>
              </w:rPr>
              <w:t xml:space="preserve">1. Процессор не ниже </w:t>
            </w:r>
            <w:r>
              <w:rPr>
                <w:color w:val="000000"/>
                <w:lang w:val="en-US"/>
              </w:rPr>
              <w:t>Intel</w:t>
            </w:r>
            <w:r>
              <w:rPr>
                <w:color w:val="000000"/>
              </w:rPr>
              <w:t xml:space="preserve"> </w:t>
            </w:r>
            <w:r>
              <w:rPr>
                <w:color w:val="000000"/>
                <w:lang w:val="en-US"/>
              </w:rPr>
              <w:t>Core</w:t>
            </w:r>
            <w:r>
              <w:rPr>
                <w:color w:val="000000"/>
              </w:rPr>
              <w:t xml:space="preserve"> </w:t>
            </w:r>
            <w:r>
              <w:rPr>
                <w:color w:val="000000"/>
                <w:lang w:val="en-US"/>
              </w:rPr>
              <w:t>I</w:t>
            </w:r>
            <w:r>
              <w:rPr>
                <w:color w:val="000000"/>
              </w:rPr>
              <w:t>3</w:t>
            </w:r>
          </w:p>
          <w:p w14:paraId="7BE6701E" w14:textId="77777777" w:rsidR="00F6136D" w:rsidRDefault="008E7E30">
            <w:pPr>
              <w:rPr>
                <w:color w:val="000000"/>
              </w:rPr>
            </w:pPr>
            <w:r>
              <w:rPr>
                <w:color w:val="000000"/>
              </w:rPr>
              <w:t xml:space="preserve">2. Оперативная память не менее 4 Гб </w:t>
            </w:r>
          </w:p>
          <w:p w14:paraId="52683B9D" w14:textId="77777777" w:rsidR="00F6136D" w:rsidRDefault="008E7E30">
            <w:pPr>
              <w:rPr>
                <w:color w:val="000000"/>
              </w:rPr>
            </w:pPr>
            <w:r>
              <w:rPr>
                <w:color w:val="000000"/>
              </w:rPr>
              <w:t>3. Жесткий диск не менее 128 Гб.</w:t>
            </w:r>
          </w:p>
          <w:p w14:paraId="03C3D4AC" w14:textId="77777777" w:rsidR="00F6136D" w:rsidRDefault="008E7E30">
            <w:r>
              <w:rPr>
                <w:color w:val="000000"/>
              </w:rPr>
              <w:t xml:space="preserve">4. Операционная система </w:t>
            </w:r>
            <w:r>
              <w:rPr>
                <w:color w:val="000000"/>
                <w:lang w:val="en-US"/>
              </w:rPr>
              <w:t>Windows</w:t>
            </w:r>
            <w:r>
              <w:rPr>
                <w:color w:val="000000"/>
              </w:rPr>
              <w:t xml:space="preserve"> </w:t>
            </w:r>
            <w:r>
              <w:rPr>
                <w:color w:val="000000"/>
              </w:rPr>
              <w:t>не ниже 7   </w:t>
            </w:r>
          </w:p>
          <w:p w14:paraId="0AC28DC6" w14:textId="77777777" w:rsidR="00F6136D" w:rsidRDefault="008E7E30">
            <w:pPr>
              <w:spacing w:after="283"/>
              <w:rPr>
                <w:color w:val="000000"/>
              </w:rPr>
            </w:pPr>
            <w:r>
              <w:rPr>
                <w:color w:val="000000"/>
              </w:rPr>
              <w:t>5. Монитор, диагональ не менее 15’ Принтер с 112 мм бумагой, цветной сенсорный экран для удобного и эффективного применения.</w:t>
            </w:r>
          </w:p>
        </w:tc>
      </w:tr>
      <w:tr w:rsidR="00F6136D" w14:paraId="598ADF8A" w14:textId="77777777">
        <w:tc>
          <w:tcPr>
            <w:tcW w:w="675" w:type="dxa"/>
            <w:tcBorders>
              <w:left w:val="single" w:sz="8" w:space="0" w:color="000000"/>
              <w:bottom w:val="single" w:sz="8" w:space="0" w:color="000000"/>
              <w:right w:val="single" w:sz="8" w:space="0" w:color="000000"/>
            </w:tcBorders>
            <w:tcMar>
              <w:top w:w="0" w:type="dxa"/>
            </w:tcMar>
            <w:vAlign w:val="center"/>
          </w:tcPr>
          <w:p w14:paraId="0C1B57F5" w14:textId="77777777" w:rsidR="00F6136D" w:rsidRDefault="008E7E30">
            <w:pPr>
              <w:spacing w:after="283"/>
              <w:jc w:val="center"/>
              <w:rPr>
                <w:color w:val="000000"/>
              </w:rPr>
            </w:pPr>
            <w:r>
              <w:rPr>
                <w:color w:val="000000"/>
              </w:rPr>
              <w:lastRenderedPageBreak/>
              <w:t>2</w:t>
            </w:r>
          </w:p>
        </w:tc>
        <w:tc>
          <w:tcPr>
            <w:tcW w:w="2520" w:type="dxa"/>
            <w:tcBorders>
              <w:bottom w:val="inset" w:sz="2" w:space="0" w:color="000000"/>
              <w:right w:val="inset" w:sz="2" w:space="0" w:color="000000"/>
            </w:tcBorders>
            <w:tcMar>
              <w:top w:w="0" w:type="dxa"/>
              <w:left w:w="0" w:type="dxa"/>
            </w:tcMar>
            <w:vAlign w:val="center"/>
          </w:tcPr>
          <w:p w14:paraId="1009FC31" w14:textId="77777777" w:rsidR="00F6136D" w:rsidRDefault="008E7E30">
            <w:pPr>
              <w:spacing w:after="283"/>
              <w:rPr>
                <w:color w:val="000000"/>
              </w:rPr>
            </w:pPr>
            <w:r>
              <w:rPr>
                <w:color w:val="000000"/>
              </w:rPr>
              <w:t>Автомат для мойки, дезинфекции и стерилизации эндоскопов</w:t>
            </w:r>
          </w:p>
        </w:tc>
        <w:tc>
          <w:tcPr>
            <w:tcW w:w="6765" w:type="dxa"/>
            <w:tcBorders>
              <w:bottom w:val="single" w:sz="8" w:space="0" w:color="000000"/>
              <w:right w:val="single" w:sz="8" w:space="0" w:color="000000"/>
            </w:tcBorders>
            <w:tcMar>
              <w:top w:w="0" w:type="dxa"/>
              <w:left w:w="0" w:type="dxa"/>
            </w:tcMar>
          </w:tcPr>
          <w:p w14:paraId="6A1CA164" w14:textId="77777777" w:rsidR="00F6136D" w:rsidRDefault="008E7E30">
            <w:pPr>
              <w:spacing w:after="0"/>
              <w:ind w:left="57" w:right="57"/>
            </w:pPr>
            <w:r>
              <w:rPr>
                <w:color w:val="000000"/>
                <w:sz w:val="16"/>
              </w:rPr>
              <w:t xml:space="preserve">Автомат должен быть </w:t>
            </w:r>
            <w:r>
              <w:rPr>
                <w:color w:val="000000"/>
                <w:sz w:val="16"/>
              </w:rPr>
              <w:t>предназначен для автоматической мойки, дезинфекции и стерилизации жёстких и гибких эндоскопов, вспомогательных эндоскопических инструментов. Способ обработки эндоскопов должен быть автоматическим. Используемым способом обработки на всех этапах обработки до</w:t>
            </w:r>
            <w:r>
              <w:rPr>
                <w:color w:val="000000"/>
                <w:sz w:val="16"/>
              </w:rPr>
              <w:t>лжен быть метод полного погружения</w:t>
            </w:r>
            <w:r>
              <w:rPr>
                <w:color w:val="000000"/>
              </w:rPr>
              <w:t xml:space="preserve"> </w:t>
            </w:r>
            <w:r>
              <w:rPr>
                <w:color w:val="000000"/>
                <w:sz w:val="16"/>
              </w:rPr>
              <w:t>и применения разбрызгивателя. Автомат должен иметь возможность присоединения различных марок и типов эндоскопов (</w:t>
            </w:r>
            <w:r>
              <w:rPr>
                <w:color w:val="000000"/>
                <w:sz w:val="16"/>
                <w:lang w:val="en-US"/>
              </w:rPr>
              <w:t>Olympus</w:t>
            </w:r>
            <w:r>
              <w:rPr>
                <w:color w:val="000000"/>
                <w:sz w:val="16"/>
              </w:rPr>
              <w:t xml:space="preserve">, </w:t>
            </w:r>
            <w:r>
              <w:rPr>
                <w:color w:val="000000"/>
                <w:sz w:val="16"/>
                <w:lang w:val="en-US"/>
              </w:rPr>
              <w:t>Karl</w:t>
            </w:r>
            <w:r>
              <w:rPr>
                <w:color w:val="000000"/>
              </w:rPr>
              <w:t xml:space="preserve"> </w:t>
            </w:r>
            <w:r>
              <w:rPr>
                <w:color w:val="000000"/>
                <w:sz w:val="16"/>
                <w:lang w:val="en-US"/>
              </w:rPr>
              <w:t>Storz</w:t>
            </w:r>
            <w:r>
              <w:rPr>
                <w:color w:val="000000"/>
                <w:sz w:val="16"/>
              </w:rPr>
              <w:t>,</w:t>
            </w:r>
            <w:r>
              <w:rPr>
                <w:color w:val="FF0000"/>
              </w:rPr>
              <w:t xml:space="preserve"> </w:t>
            </w:r>
            <w:r>
              <w:rPr>
                <w:color w:val="000000"/>
                <w:sz w:val="16"/>
                <w:lang w:val="en-US"/>
              </w:rPr>
              <w:t>Pentax</w:t>
            </w:r>
            <w:r>
              <w:rPr>
                <w:color w:val="000000"/>
                <w:sz w:val="16"/>
              </w:rPr>
              <w:t xml:space="preserve">, </w:t>
            </w:r>
            <w:proofErr w:type="spellStart"/>
            <w:r>
              <w:rPr>
                <w:color w:val="000000"/>
                <w:sz w:val="16"/>
                <w:lang w:val="en-US"/>
              </w:rPr>
              <w:t>Fujinon</w:t>
            </w:r>
            <w:proofErr w:type="spellEnd"/>
            <w:r>
              <w:rPr>
                <w:color w:val="000000"/>
              </w:rPr>
              <w:t xml:space="preserve"> </w:t>
            </w:r>
            <w:r>
              <w:rPr>
                <w:color w:val="000000"/>
                <w:sz w:val="16"/>
              </w:rPr>
              <w:t>и др.). Автомат должен иметь возможность обработки гибких и жёстких энд</w:t>
            </w:r>
            <w:r>
              <w:rPr>
                <w:color w:val="000000"/>
                <w:sz w:val="16"/>
              </w:rPr>
              <w:t>оскопов, имеющих до 7 внутренних каналов. Автомат должен включать в себя все необходимые компоненты. Материалом корпуса оборудования должен быть пластик. Автомат должен иметь вместительную моющую чашу (раковину) размером не менее – 400 (Ш) х 600 (Д) мм. Об</w:t>
            </w:r>
            <w:r>
              <w:rPr>
                <w:color w:val="000000"/>
                <w:sz w:val="16"/>
              </w:rPr>
              <w:t>ъём раковины должен быть не более – 10 л. Толщина слоя жидкости над погруженным эндоскопом должна быть не менее 1 см. Наличие прозрачной верхней крышки для камеры укладки эндоскопов, позволяющей следить за исполнением цикла. Наличие разбрызгивателя, распол</w:t>
            </w:r>
            <w:r>
              <w:rPr>
                <w:color w:val="000000"/>
                <w:sz w:val="16"/>
              </w:rPr>
              <w:t>оженного на крышке раковины. Наличие не менее 2-х дверей на лицевой стороне. Автомат должен иметь внутри отсек, в котором располагается емкость со спиртом. Объем емкости со спиртом должна быть не менее 1-л. Автомат внутри должен иметь большой отсек, в кото</w:t>
            </w:r>
            <w:r>
              <w:rPr>
                <w:color w:val="000000"/>
                <w:sz w:val="16"/>
              </w:rPr>
              <w:t>ром должны располагаться не менее трех 10-л емкостей с моющим и дезинфицирующим средством. Ёмкости для химических растворов должны быть расположены в нижнем переднем отсеке оборудования таким образом, чтобы обеспечить к ним свободный доступ (путем открытия</w:t>
            </w:r>
            <w:r>
              <w:rPr>
                <w:color w:val="000000"/>
                <w:sz w:val="16"/>
              </w:rPr>
              <w:t xml:space="preserve"> дверцы) и в то же время предотвращать любое потенциальное распространение за пределы оборудования. Наличие автоматического учёта и отображения на дисплее количества проведённых циклов обработки после замены нового дезинфицирующего средства. Автомат должен</w:t>
            </w:r>
            <w:r>
              <w:rPr>
                <w:color w:val="000000"/>
                <w:sz w:val="16"/>
              </w:rPr>
              <w:t xml:space="preserve"> иметь ножную педаль. Педаль должна позволять оператору открывать и закрывать крышку раковины без использования рук, способствуя, таким образом, лёгкому помещению эндоскопа внутрь. После нажатия педали оборудование должно выдать звуковой сигнал, подтвержда</w:t>
            </w:r>
            <w:r>
              <w:rPr>
                <w:color w:val="000000"/>
                <w:sz w:val="16"/>
              </w:rPr>
              <w:t xml:space="preserve">ющий выполнение команды. Автомат должен иметь акустические и визуальные сигналы тревоги с описанием типа ошибки, чтобы оператор мог незамедлительно определить тип проблемы. </w:t>
            </w:r>
          </w:p>
          <w:p w14:paraId="67685F01" w14:textId="77777777" w:rsidR="00F6136D" w:rsidRDefault="008E7E30">
            <w:pPr>
              <w:spacing w:after="0"/>
              <w:ind w:left="57" w:right="57"/>
              <w:rPr>
                <w:color w:val="000000"/>
                <w:sz w:val="16"/>
              </w:rPr>
            </w:pPr>
            <w:r>
              <w:rPr>
                <w:color w:val="000000"/>
                <w:sz w:val="16"/>
              </w:rPr>
              <w:t>Автомат должен быть оснащён специальной единой системой соединений куда подключает</w:t>
            </w:r>
            <w:r>
              <w:rPr>
                <w:color w:val="000000"/>
                <w:sz w:val="16"/>
              </w:rPr>
              <w:t xml:space="preserve">ся мобильный блок соединений, который обеспечивает быстрое и точное соединение всех каналов эндоскопа с соответствующими разъёмами оборудования. Мобильный блок соединений должен иметь не менее чем 8 разъемов для подключения. </w:t>
            </w:r>
          </w:p>
          <w:p w14:paraId="2A1195DC" w14:textId="77777777" w:rsidR="00F6136D" w:rsidRDefault="008E7E30">
            <w:pPr>
              <w:spacing w:after="0"/>
              <w:ind w:left="57" w:right="57"/>
            </w:pPr>
            <w:r>
              <w:rPr>
                <w:color w:val="000000"/>
                <w:sz w:val="16"/>
              </w:rPr>
              <w:t>Автомат должен иметь персональ</w:t>
            </w:r>
            <w:r>
              <w:rPr>
                <w:color w:val="000000"/>
                <w:sz w:val="16"/>
              </w:rPr>
              <w:t>ный компьютер с сенсорным монитором размером не менее 23 (Высота) х 30,5 (Длина) х 38 (Диагональ) см. Персональный компьютер должен быть предназначен для управления всеми функциями оборудования, а также для записывания параметров цикла. Наличие программног</w:t>
            </w:r>
            <w:r>
              <w:rPr>
                <w:color w:val="000000"/>
                <w:sz w:val="16"/>
              </w:rPr>
              <w:t xml:space="preserve">о обеспечения на казахском и русском языке для управления оборудованием. Операционная система для программного обеспечения должна быть на основе </w:t>
            </w:r>
            <w:r>
              <w:rPr>
                <w:color w:val="000000"/>
                <w:sz w:val="16"/>
                <w:lang w:val="en-US"/>
              </w:rPr>
              <w:t>Microsoft</w:t>
            </w:r>
            <w:r>
              <w:rPr>
                <w:color w:val="000000"/>
              </w:rPr>
              <w:t xml:space="preserve"> </w:t>
            </w:r>
            <w:r>
              <w:rPr>
                <w:color w:val="000000"/>
                <w:sz w:val="16"/>
                <w:lang w:val="en-US"/>
              </w:rPr>
              <w:t>Windows</w:t>
            </w:r>
            <w:r>
              <w:rPr>
                <w:color w:val="000000"/>
                <w:sz w:val="16"/>
              </w:rPr>
              <w:t>. Возможность подключения оборудования к Интернету через сетевой кабель, а также посредством 3</w:t>
            </w:r>
            <w:r>
              <w:rPr>
                <w:color w:val="000000"/>
                <w:sz w:val="16"/>
                <w:lang w:val="en-US"/>
              </w:rPr>
              <w:t>G</w:t>
            </w:r>
            <w:r>
              <w:rPr>
                <w:color w:val="000000"/>
              </w:rPr>
              <w:t xml:space="preserve"> </w:t>
            </w:r>
            <w:r>
              <w:rPr>
                <w:color w:val="000000"/>
                <w:sz w:val="16"/>
              </w:rPr>
              <w:t xml:space="preserve">модема. Возможность подсоединения оборудования к персональному компьютеру для скачивания данных по обработке в электронную базу </w:t>
            </w:r>
            <w:r>
              <w:rPr>
                <w:color w:val="000000"/>
                <w:sz w:val="16"/>
              </w:rPr>
              <w:lastRenderedPageBreak/>
              <w:t>учреждения. Автомат должен записывать всю информацию о выполнении циклов на своём жестком диске, создавая электронный архив, к</w:t>
            </w:r>
            <w:r>
              <w:rPr>
                <w:color w:val="000000"/>
                <w:sz w:val="16"/>
              </w:rPr>
              <w:t>оторый можно просмотреть в любое время. Наличие возможности подключения съёмного носителя хранения информации. Возможность дистанционного управления оборудованием с помощью программы “</w:t>
            </w:r>
            <w:r>
              <w:rPr>
                <w:color w:val="000000"/>
                <w:sz w:val="16"/>
                <w:lang w:val="en-US"/>
              </w:rPr>
              <w:t>Team</w:t>
            </w:r>
            <w:r>
              <w:rPr>
                <w:color w:val="000000"/>
              </w:rPr>
              <w:t xml:space="preserve"> </w:t>
            </w:r>
            <w:r>
              <w:rPr>
                <w:color w:val="000000"/>
                <w:sz w:val="16"/>
                <w:lang w:val="en-US"/>
              </w:rPr>
              <w:t>Viewer</w:t>
            </w:r>
            <w:r>
              <w:rPr>
                <w:color w:val="000000"/>
              </w:rPr>
              <w:t>”</w:t>
            </w:r>
            <w:r>
              <w:rPr>
                <w:color w:val="000000"/>
                <w:sz w:val="16"/>
              </w:rPr>
              <w:t>. Возможность отображения версии программного обеспечения. А</w:t>
            </w:r>
            <w:r>
              <w:rPr>
                <w:color w:val="000000"/>
                <w:sz w:val="16"/>
              </w:rPr>
              <w:t xml:space="preserve">втомат должен иметь кнопку вкл. / </w:t>
            </w:r>
            <w:proofErr w:type="spellStart"/>
            <w:r>
              <w:rPr>
                <w:color w:val="000000"/>
                <w:sz w:val="16"/>
              </w:rPr>
              <w:t>откл</w:t>
            </w:r>
            <w:proofErr w:type="spellEnd"/>
            <w:r>
              <w:rPr>
                <w:color w:val="000000"/>
                <w:sz w:val="16"/>
              </w:rPr>
              <w:t>. персонального компьютера. Наличие не менее трёх уровней доступа к управлению оборудованием. Возможность просмотра статуса планового технического обслуживания оборудования. Возможность проверки количества дней, прошед</w:t>
            </w:r>
            <w:r>
              <w:rPr>
                <w:color w:val="000000"/>
                <w:sz w:val="16"/>
              </w:rPr>
              <w:t>ших с момента последнего технического обслуживания. Возможность указания данных пациента. Возможность проверки списка зарегистрированных операторов.</w:t>
            </w:r>
          </w:p>
          <w:p w14:paraId="7FAEF35B" w14:textId="77777777" w:rsidR="00F6136D" w:rsidRDefault="008E7E30">
            <w:pPr>
              <w:spacing w:after="0"/>
              <w:ind w:left="57" w:right="57"/>
            </w:pPr>
            <w:r>
              <w:rPr>
                <w:color w:val="000000"/>
                <w:sz w:val="16"/>
              </w:rPr>
              <w:t xml:space="preserve">Автомат должен иметь систему распознавания оператора и эндоскопа с помощью технологии РЧИД (Радиочастотная </w:t>
            </w:r>
            <w:r>
              <w:rPr>
                <w:color w:val="000000"/>
                <w:sz w:val="16"/>
              </w:rPr>
              <w:t>идентификация). Система автоматического распознавания для эндоскопа и оператора должна обеспечиваться с помощью специальных радиочастотных зон и системы сбора данных РЧИД. Возможность автоматического запуска цикла с помощью удержания радиочастотной метки н</w:t>
            </w:r>
            <w:r>
              <w:rPr>
                <w:color w:val="000000"/>
                <w:sz w:val="16"/>
              </w:rPr>
              <w:t xml:space="preserve">а считывающей зоне РЧИД. Автомат должен иметь встроенный принтер. Возможность подключения к внешнему принтеру. По завершении каждого цикла обработки автомат должен автоматически печатать отчет, содержащий информацию по циклу: дата и время начала цикла, </w:t>
            </w:r>
            <w:r>
              <w:rPr>
                <w:color w:val="000000"/>
                <w:sz w:val="16"/>
                <w:lang w:val="en-US"/>
              </w:rPr>
              <w:t>ID</w:t>
            </w:r>
            <w:r>
              <w:rPr>
                <w:color w:val="000000"/>
              </w:rPr>
              <w:t xml:space="preserve"> </w:t>
            </w:r>
            <w:r>
              <w:rPr>
                <w:color w:val="000000"/>
                <w:sz w:val="16"/>
              </w:rPr>
              <w:t xml:space="preserve">код эндоскопа, </w:t>
            </w:r>
            <w:r>
              <w:rPr>
                <w:color w:val="000000"/>
                <w:sz w:val="16"/>
                <w:lang w:val="en-US"/>
              </w:rPr>
              <w:t>ID</w:t>
            </w:r>
            <w:r>
              <w:rPr>
                <w:color w:val="000000"/>
              </w:rPr>
              <w:t xml:space="preserve"> </w:t>
            </w:r>
            <w:r>
              <w:rPr>
                <w:color w:val="000000"/>
                <w:sz w:val="16"/>
              </w:rPr>
              <w:t xml:space="preserve">код оператора, тип выполненного цикла, все пройденные фазы с указанием времени и исхода цикла. </w:t>
            </w:r>
          </w:p>
          <w:p w14:paraId="75BAF379" w14:textId="77777777" w:rsidR="00F6136D" w:rsidRDefault="008E7E30">
            <w:pPr>
              <w:spacing w:after="0"/>
              <w:ind w:left="57" w:right="57"/>
            </w:pPr>
            <w:r>
              <w:rPr>
                <w:color w:val="000000"/>
                <w:sz w:val="16"/>
              </w:rPr>
              <w:t xml:space="preserve">Наличие не менее трёх стандартных циклов дезинфекции с возможностью дополнительного (по желанию) завершения цикла со спиртом. Цикл </w:t>
            </w:r>
            <w:r>
              <w:rPr>
                <w:color w:val="000000"/>
                <w:sz w:val="16"/>
              </w:rPr>
              <w:t>«полной дезинфекции» должен длится не более чем 20 минут и включать в себя очистку и дезинфекцию</w:t>
            </w:r>
            <w:r>
              <w:rPr>
                <w:color w:val="000000"/>
              </w:rPr>
              <w:t xml:space="preserve"> </w:t>
            </w:r>
            <w:r>
              <w:rPr>
                <w:color w:val="000000"/>
                <w:sz w:val="16"/>
              </w:rPr>
              <w:t>высокого уровня</w:t>
            </w:r>
            <w:r>
              <w:rPr>
                <w:color w:val="000000"/>
                <w:sz w:val="16"/>
              </w:rPr>
              <w:t>, ополаскивание и сушку, объем расходуемой воды не более 31 литра. Цикл «дезинфекции» должен длится не более чем 12 минут и включать в себя толь</w:t>
            </w:r>
            <w:r>
              <w:rPr>
                <w:color w:val="000000"/>
                <w:sz w:val="16"/>
              </w:rPr>
              <w:t>ко дезинфекцию</w:t>
            </w:r>
            <w:r>
              <w:rPr>
                <w:color w:val="000000"/>
              </w:rPr>
              <w:t xml:space="preserve"> </w:t>
            </w:r>
            <w:r>
              <w:rPr>
                <w:color w:val="000000"/>
                <w:sz w:val="16"/>
              </w:rPr>
              <w:t>высокого уровня</w:t>
            </w:r>
            <w:r>
              <w:rPr>
                <w:color w:val="000000"/>
                <w:sz w:val="16"/>
              </w:rPr>
              <w:t>, ополаскивание и сушку, без очистки, объем расходуемой воды не более 17 литров. Цикл «</w:t>
            </w:r>
            <w:proofErr w:type="spellStart"/>
            <w:r>
              <w:rPr>
                <w:color w:val="000000"/>
                <w:sz w:val="16"/>
              </w:rPr>
              <w:t>самообеззараживания</w:t>
            </w:r>
            <w:proofErr w:type="spellEnd"/>
            <w:r>
              <w:rPr>
                <w:color w:val="000000"/>
                <w:sz w:val="16"/>
              </w:rPr>
              <w:t>» должен длится не более чем 20 минут и включать в себя стерилизацию внутреннего контура всех внутренних каналов и фильт</w:t>
            </w:r>
            <w:r>
              <w:rPr>
                <w:color w:val="000000"/>
                <w:sz w:val="16"/>
              </w:rPr>
              <w:t xml:space="preserve">ров для воды, объем расходуемой воды не более 17 литров. Автомат должен иметь возможность проведения цикл </w:t>
            </w:r>
            <w:proofErr w:type="spellStart"/>
            <w:r>
              <w:rPr>
                <w:color w:val="000000"/>
                <w:sz w:val="16"/>
              </w:rPr>
              <w:t>самообеззараживания</w:t>
            </w:r>
            <w:proofErr w:type="spellEnd"/>
            <w:r>
              <w:rPr>
                <w:color w:val="000000"/>
                <w:sz w:val="16"/>
              </w:rPr>
              <w:t xml:space="preserve"> с помощью программируемого автоматического запуска. Наличие программы только для дезинфекции высокого уровня эндоскопов. Наличие а</w:t>
            </w:r>
            <w:r>
              <w:rPr>
                <w:color w:val="000000"/>
                <w:sz w:val="16"/>
              </w:rPr>
              <w:t>втоматической подачи спирта в каналы эндоскопа. Должна иметься возможность настройки неограниченного количества других дополнительных циклов. Автомат должен осуществлять постоянный контроль давления в канале, скорости</w:t>
            </w:r>
            <w:r>
              <w:rPr>
                <w:color w:val="000000"/>
              </w:rPr>
              <w:t xml:space="preserve"> </w:t>
            </w:r>
            <w:r>
              <w:rPr>
                <w:color w:val="000000"/>
                <w:sz w:val="16"/>
              </w:rPr>
              <w:t>потока</w:t>
            </w:r>
            <w:r>
              <w:rPr>
                <w:color w:val="000000"/>
              </w:rPr>
              <w:t xml:space="preserve"> </w:t>
            </w:r>
            <w:r>
              <w:rPr>
                <w:color w:val="000000"/>
                <w:sz w:val="16"/>
              </w:rPr>
              <w:t>жидкости в каналах и общих пара</w:t>
            </w:r>
            <w:r>
              <w:rPr>
                <w:color w:val="000000"/>
                <w:sz w:val="16"/>
              </w:rPr>
              <w:t xml:space="preserve">метров на протяжении всего цикла. </w:t>
            </w:r>
          </w:p>
          <w:p w14:paraId="201B6E42" w14:textId="77777777" w:rsidR="00F6136D" w:rsidRDefault="008E7E30">
            <w:pPr>
              <w:spacing w:after="0"/>
              <w:ind w:left="57" w:right="57"/>
              <w:rPr>
                <w:color w:val="000000"/>
                <w:sz w:val="16"/>
              </w:rPr>
            </w:pPr>
            <w:r>
              <w:rPr>
                <w:color w:val="000000"/>
                <w:sz w:val="16"/>
              </w:rPr>
              <w:t>Этапы обработки эндоскопа: автоматический тест на герметичность без заполнения раковины водой, очистка эндоскопа и каналов эндоскопа моющим средством, ополаскивание от моющего средства, продувка каналов воздухом, дезинфек</w:t>
            </w:r>
            <w:r>
              <w:rPr>
                <w:color w:val="000000"/>
                <w:sz w:val="16"/>
              </w:rPr>
              <w:t xml:space="preserve">ция высокого уровня или стерилизация, ополаскивание от дезинфицирующего средства, продувка каналов воздухом, сушка каналов продувкой спиртом. Наличие автоматического встроенного теста на герметичность с проведением первичного теста на сухом эндоскопе, без </w:t>
            </w:r>
            <w:r>
              <w:rPr>
                <w:color w:val="000000"/>
                <w:sz w:val="16"/>
              </w:rPr>
              <w:t>погружения эндоскопа в воду и последующего поддержания рубашки эндоскопа под давлением в течении всего цикла обработки. Наличие автоматической функции прерывания цикла в случае выявления критической потери герметичности. Распечатка чека с информацией о нег</w:t>
            </w:r>
            <w:r>
              <w:rPr>
                <w:color w:val="000000"/>
                <w:sz w:val="16"/>
              </w:rPr>
              <w:t xml:space="preserve">ерметичности эндоскопа. </w:t>
            </w:r>
          </w:p>
          <w:p w14:paraId="576192D9" w14:textId="77777777" w:rsidR="00F6136D" w:rsidRDefault="008E7E30">
            <w:pPr>
              <w:spacing w:after="0"/>
              <w:ind w:left="57" w:right="57"/>
              <w:rPr>
                <w:color w:val="000000"/>
                <w:sz w:val="16"/>
              </w:rPr>
            </w:pPr>
            <w:r>
              <w:rPr>
                <w:color w:val="000000"/>
                <w:sz w:val="16"/>
              </w:rPr>
              <w:t xml:space="preserve">В Автомате должны использоваться </w:t>
            </w:r>
            <w:proofErr w:type="gramStart"/>
            <w:r>
              <w:rPr>
                <w:color w:val="000000"/>
                <w:sz w:val="16"/>
              </w:rPr>
              <w:t>средства</w:t>
            </w:r>
            <w:proofErr w:type="gramEnd"/>
            <w:r>
              <w:rPr>
                <w:color w:val="000000"/>
                <w:sz w:val="16"/>
              </w:rPr>
              <w:t xml:space="preserve"> моющего и дезинфицирующего растворов только однократного применения. Наличие автоматического способа приготовления моющего и дезинфицирующего средства необходимой концентрации из концентрат</w:t>
            </w:r>
            <w:r>
              <w:rPr>
                <w:color w:val="000000"/>
                <w:sz w:val="16"/>
              </w:rPr>
              <w:t>ов. Наличие системы дозирования, которая обеспечивает необходимое количество концентрированного продукта, поступающего в резервуар для каждого цикла обработки. Наличие визуального и звукового сообщения о необходимости замены соответствующей ёмкости с раств</w:t>
            </w:r>
            <w:r>
              <w:rPr>
                <w:color w:val="000000"/>
                <w:sz w:val="16"/>
              </w:rPr>
              <w:t xml:space="preserve">ором. Наличие возможности замены растворов без прерывания или перезапуска цикла. </w:t>
            </w:r>
          </w:p>
          <w:p w14:paraId="554B6380" w14:textId="77777777" w:rsidR="00F6136D" w:rsidRDefault="008E7E30">
            <w:pPr>
              <w:spacing w:after="0"/>
              <w:ind w:left="57" w:right="57"/>
              <w:rPr>
                <w:color w:val="000000"/>
                <w:sz w:val="16"/>
              </w:rPr>
            </w:pPr>
            <w:r>
              <w:rPr>
                <w:color w:val="000000"/>
                <w:sz w:val="16"/>
              </w:rPr>
              <w:t>Автомат должен включать в себя датчик уровня дезинфицирующего средства не менее 2-шт. Датчик уровня жидкости в раковине не менее 1-шт. Датчик уровня моющего средства не менее</w:t>
            </w:r>
            <w:r>
              <w:rPr>
                <w:color w:val="000000"/>
                <w:sz w:val="16"/>
              </w:rPr>
              <w:t xml:space="preserve"> 1-шт. Датчик уровня спирта не менее 1-шт. Датчик температуры раствора не менее 1-шт. Датчик контроля подачи жидкости в каналы эндоскопа не менее 6-шт. Датчик давления теста на герметичность не менее 1-шт. Автомат должен включать в себя встроенный компресс</w:t>
            </w:r>
            <w:r>
              <w:rPr>
                <w:color w:val="000000"/>
                <w:sz w:val="16"/>
              </w:rPr>
              <w:t>ор для постоянной подачи сжатого воздуха с давлением 4-6 бар.</w:t>
            </w:r>
          </w:p>
          <w:p w14:paraId="48350914" w14:textId="77777777" w:rsidR="00F6136D" w:rsidRDefault="008E7E30">
            <w:pPr>
              <w:spacing w:after="0"/>
              <w:ind w:left="57" w:right="57"/>
              <w:rPr>
                <w:color w:val="000000"/>
                <w:sz w:val="16"/>
              </w:rPr>
            </w:pPr>
            <w:r>
              <w:rPr>
                <w:color w:val="000000"/>
                <w:sz w:val="16"/>
              </w:rPr>
              <w:t>Автомат должен быть оснащён системой фильтрации для воды и воздуха, которые обеспечивают эффективность циклов обработки. Фильтрация воды должна осуществляться за счет использования двух фильтров</w:t>
            </w:r>
            <w:r>
              <w:rPr>
                <w:color w:val="000000"/>
                <w:sz w:val="16"/>
              </w:rPr>
              <w:t xml:space="preserve"> воды: фильтр 0.45 мкм, фильтр 0.1 мкм. Автомат должен быть оснащен двумя фильтрами для воздуха 0,2 мкм. Воздушный фильтр для подачи воздуха при испытании на герметичность. Воздушный фильтр для подачи воздуха при сушке каналов эндоскопа.</w:t>
            </w:r>
          </w:p>
          <w:p w14:paraId="35AA2D77" w14:textId="77777777" w:rsidR="00F6136D" w:rsidRDefault="008E7E30">
            <w:pPr>
              <w:rPr>
                <w:color w:val="000000"/>
                <w:sz w:val="16"/>
              </w:rPr>
            </w:pPr>
            <w:r>
              <w:rPr>
                <w:color w:val="000000"/>
                <w:sz w:val="16"/>
              </w:rPr>
              <w:t>Конструкция автома</w:t>
            </w:r>
            <w:r>
              <w:rPr>
                <w:color w:val="000000"/>
                <w:sz w:val="16"/>
              </w:rPr>
              <w:t xml:space="preserve">та должна быть напольной. Автомат должен иметь встроенные колеса. Размеры (Д x Ш x В) не более - 70 x 140 x 65 см. Вес не более 75 кг. </w:t>
            </w:r>
          </w:p>
          <w:p w14:paraId="5C9F08F8" w14:textId="77777777" w:rsidR="00F6136D" w:rsidRDefault="008E7E30">
            <w:pPr>
              <w:rPr>
                <w:color w:val="000000"/>
                <w:sz w:val="18"/>
              </w:rPr>
            </w:pPr>
            <w:r>
              <w:rPr>
                <w:color w:val="000000"/>
                <w:sz w:val="18"/>
              </w:rPr>
              <w:t>Адаптер для присоединения эндоскопов к Автомату</w:t>
            </w:r>
          </w:p>
          <w:p w14:paraId="5C27EAA8" w14:textId="77777777" w:rsidR="00F6136D" w:rsidRDefault="008E7E30">
            <w:pPr>
              <w:rPr>
                <w:color w:val="000000"/>
                <w:sz w:val="18"/>
              </w:rPr>
            </w:pPr>
            <w:r>
              <w:rPr>
                <w:color w:val="000000"/>
                <w:sz w:val="18"/>
              </w:rPr>
              <w:lastRenderedPageBreak/>
              <w:t>Адаптер для присоединения эндоскопов к Автомату.</w:t>
            </w:r>
          </w:p>
          <w:p w14:paraId="026223B3" w14:textId="77777777" w:rsidR="00F6136D" w:rsidRDefault="008E7E30">
            <w:pPr>
              <w:spacing w:after="0"/>
              <w:ind w:left="57" w:right="57"/>
              <w:rPr>
                <w:color w:val="000000"/>
                <w:sz w:val="18"/>
              </w:rPr>
            </w:pPr>
            <w:r>
              <w:rPr>
                <w:color w:val="000000"/>
                <w:sz w:val="18"/>
              </w:rPr>
              <w:t>Набор фильтров должен с</w:t>
            </w:r>
            <w:r>
              <w:rPr>
                <w:color w:val="000000"/>
                <w:sz w:val="18"/>
              </w:rPr>
              <w:t>остоять из двух фильтров воды. Фильтр 0,45 микрон должен быть предназначен для фильтрации от взвешенных частиц, грязи, нерастворимых примесей воды размером более 0,45 микрон.</w:t>
            </w:r>
          </w:p>
          <w:p w14:paraId="0A003663" w14:textId="77777777" w:rsidR="00F6136D" w:rsidRDefault="008E7E30">
            <w:pPr>
              <w:rPr>
                <w:color w:val="000000"/>
                <w:sz w:val="18"/>
              </w:rPr>
            </w:pPr>
            <w:r>
              <w:rPr>
                <w:color w:val="000000"/>
                <w:sz w:val="18"/>
              </w:rPr>
              <w:t>Фильтр 0,1 микрон должен быть предназначен для бактериостатической фильтрации вод</w:t>
            </w:r>
            <w:r>
              <w:rPr>
                <w:color w:val="000000"/>
                <w:sz w:val="18"/>
              </w:rPr>
              <w:t>ы от частиц размером более 0,1 микрон.</w:t>
            </w:r>
          </w:p>
          <w:p w14:paraId="45333BD3" w14:textId="77777777" w:rsidR="00F6136D" w:rsidRDefault="008E7E30">
            <w:pPr>
              <w:spacing w:after="283"/>
              <w:rPr>
                <w:color w:val="000000"/>
                <w:sz w:val="18"/>
              </w:rPr>
            </w:pPr>
            <w:r>
              <w:rPr>
                <w:color w:val="000000"/>
                <w:sz w:val="18"/>
              </w:rPr>
              <w:t>Воздушный фильтр должен устанавливаться в двух местах Автомата. Один фильтр воздуха должен быть предназначен для подачи воздуха при испытании на герметичность. Второй фильтр воздуха должен быть предназначен для подачи</w:t>
            </w:r>
            <w:r>
              <w:rPr>
                <w:color w:val="000000"/>
                <w:sz w:val="18"/>
              </w:rPr>
              <w:t xml:space="preserve"> воздуха при сушке каналов эндоскопа.</w:t>
            </w:r>
          </w:p>
        </w:tc>
      </w:tr>
    </w:tbl>
    <w:p w14:paraId="3FAE9024" w14:textId="77777777" w:rsidR="00F6136D" w:rsidRDefault="008E7E30">
      <w:pPr>
        <w:spacing w:line="240" w:lineRule="auto"/>
      </w:pPr>
      <w:r>
        <w:lastRenderedPageBreak/>
        <w:t> </w:t>
      </w:r>
    </w:p>
    <w:p w14:paraId="26DC9B35" w14:textId="77777777" w:rsidR="00F6136D" w:rsidRDefault="008E7E30">
      <w:pPr>
        <w:spacing w:line="240" w:lineRule="auto"/>
        <w:jc w:val="right"/>
      </w:pPr>
      <w:r>
        <w:t> </w:t>
      </w:r>
    </w:p>
    <w:p w14:paraId="783B09D5" w14:textId="77777777" w:rsidR="00F6136D" w:rsidRDefault="008E7E30">
      <w:pPr>
        <w:spacing w:after="283" w:line="240" w:lineRule="auto"/>
        <w:jc w:val="right"/>
      </w:pPr>
      <w:r>
        <w:t> </w:t>
      </w:r>
    </w:p>
    <w:p w14:paraId="0BF51875" w14:textId="77777777" w:rsidR="00031EF5" w:rsidRDefault="00031EF5" w:rsidP="00031EF5">
      <w:pPr>
        <w:autoSpaceDE w:val="0"/>
        <w:autoSpaceDN w:val="0"/>
        <w:adjustRightInd w:val="0"/>
        <w:ind w:firstLine="851"/>
        <w:jc w:val="both"/>
        <w:rPr>
          <w:sz w:val="28"/>
          <w:szCs w:val="28"/>
        </w:rPr>
      </w:pPr>
    </w:p>
    <w:p w14:paraId="54B7FF85" w14:textId="77777777" w:rsidR="00031EF5" w:rsidRDefault="00031EF5" w:rsidP="00031EF5">
      <w:pPr>
        <w:autoSpaceDE w:val="0"/>
        <w:autoSpaceDN w:val="0"/>
        <w:adjustRightInd w:val="0"/>
        <w:ind w:firstLine="851"/>
        <w:jc w:val="both"/>
        <w:rPr>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57"/>
      </w:tblGrid>
      <w:tr w:rsidR="00031EF5" w:rsidRPr="0002292B" w14:paraId="0C2A56BB" w14:textId="77777777" w:rsidTr="00247F49">
        <w:tc>
          <w:tcPr>
            <w:tcW w:w="5210" w:type="dxa"/>
          </w:tcPr>
          <w:p w14:paraId="31D261F1" w14:textId="77777777" w:rsidR="00031EF5" w:rsidRPr="0002292B" w:rsidRDefault="00031EF5" w:rsidP="00247F49">
            <w:pPr>
              <w:autoSpaceDE w:val="0"/>
              <w:autoSpaceDN w:val="0"/>
              <w:adjustRightInd w:val="0"/>
              <w:jc w:val="both"/>
              <w:rPr>
                <w:b/>
                <w:sz w:val="28"/>
                <w:szCs w:val="28"/>
                <w:lang w:val="kk-KZ"/>
              </w:rPr>
            </w:pPr>
            <w:r w:rsidRPr="0002292B">
              <w:rPr>
                <w:b/>
                <w:noProof/>
                <w:sz w:val="28"/>
                <w:szCs w:val="28"/>
              </w:rPr>
              <w:t>Председатель Правления</w:t>
            </w:r>
          </w:p>
        </w:tc>
        <w:tc>
          <w:tcPr>
            <w:tcW w:w="5211" w:type="dxa"/>
          </w:tcPr>
          <w:p w14:paraId="6F041F1C" w14:textId="77777777" w:rsidR="00031EF5" w:rsidRPr="0002292B" w:rsidRDefault="00031EF5" w:rsidP="00247F49">
            <w:pPr>
              <w:autoSpaceDE w:val="0"/>
              <w:autoSpaceDN w:val="0"/>
              <w:adjustRightInd w:val="0"/>
              <w:jc w:val="both"/>
              <w:rPr>
                <w:b/>
                <w:sz w:val="28"/>
                <w:szCs w:val="28"/>
              </w:rPr>
            </w:pPr>
            <w:r w:rsidRPr="0002292B">
              <w:rPr>
                <w:b/>
                <w:noProof/>
                <w:sz w:val="28"/>
                <w:szCs w:val="28"/>
              </w:rPr>
              <w:t>Суйгенбаев Д.Ж.</w:t>
            </w:r>
          </w:p>
        </w:tc>
      </w:tr>
    </w:tbl>
    <w:p w14:paraId="4F4E0A97" w14:textId="77777777" w:rsidR="00031EF5" w:rsidRPr="0002292B" w:rsidRDefault="00031EF5" w:rsidP="00031EF5">
      <w:pPr>
        <w:autoSpaceDE w:val="0"/>
        <w:autoSpaceDN w:val="0"/>
        <w:adjustRightInd w:val="0"/>
        <w:spacing w:after="0" w:line="240" w:lineRule="auto"/>
        <w:ind w:firstLine="851"/>
        <w:jc w:val="both"/>
      </w:pPr>
    </w:p>
    <w:p w14:paraId="7FF927B5" w14:textId="77777777" w:rsidR="00031EF5" w:rsidRPr="0002292B" w:rsidRDefault="00031EF5" w:rsidP="00031EF5">
      <w:pPr>
        <w:autoSpaceDE w:val="0"/>
        <w:autoSpaceDN w:val="0"/>
        <w:adjustRightInd w:val="0"/>
        <w:jc w:val="both"/>
        <w:rPr>
          <w:lang w:val="kk-KZ"/>
        </w:rPr>
      </w:pPr>
    </w:p>
    <w:p w14:paraId="14753754" w14:textId="77777777" w:rsidR="00031EF5" w:rsidRPr="0002292B" w:rsidRDefault="00031EF5" w:rsidP="00031EF5">
      <w:pPr>
        <w:autoSpaceDE w:val="0"/>
        <w:autoSpaceDN w:val="0"/>
        <w:adjustRightInd w:val="0"/>
        <w:jc w:val="both"/>
        <w:rPr>
          <w:lang w:val="kk-KZ"/>
        </w:rPr>
      </w:pPr>
    </w:p>
    <w:p w14:paraId="6FD84CA2" w14:textId="77777777" w:rsidR="00031EF5" w:rsidRPr="0002292B" w:rsidRDefault="00031EF5" w:rsidP="00031EF5">
      <w:pPr>
        <w:autoSpaceDE w:val="0"/>
        <w:autoSpaceDN w:val="0"/>
        <w:adjustRightInd w:val="0"/>
        <w:jc w:val="both"/>
        <w:rPr>
          <w:lang w:val="kk-KZ"/>
        </w:rPr>
      </w:pPr>
    </w:p>
    <w:p w14:paraId="5800C8C1" w14:textId="77777777" w:rsidR="00031EF5" w:rsidRPr="006A10A9" w:rsidRDefault="00031EF5" w:rsidP="00031EF5">
      <w:pPr>
        <w:autoSpaceDE w:val="0"/>
        <w:autoSpaceDN w:val="0"/>
        <w:adjustRightInd w:val="0"/>
        <w:spacing w:after="0" w:line="240" w:lineRule="auto"/>
        <w:jc w:val="both"/>
        <w:rPr>
          <w:sz w:val="24"/>
          <w:szCs w:val="24"/>
          <w:lang w:val="kk-KZ"/>
        </w:rPr>
      </w:pPr>
      <w:r w:rsidRPr="006A10A9">
        <w:rPr>
          <w:sz w:val="24"/>
          <w:szCs w:val="24"/>
          <w:lang w:val="kk-KZ"/>
        </w:rPr>
        <w:t xml:space="preserve">Исп. </w:t>
      </w:r>
      <w:r w:rsidRPr="006A10A9">
        <w:rPr>
          <w:noProof/>
          <w:sz w:val="24"/>
          <w:szCs w:val="24"/>
        </w:rPr>
        <w:t>Ауелбеков Е.Б.</w:t>
      </w:r>
    </w:p>
    <w:p w14:paraId="31226F27" w14:textId="77777777" w:rsidR="00031EF5" w:rsidRPr="006A10A9" w:rsidRDefault="00031EF5" w:rsidP="00031EF5">
      <w:pPr>
        <w:autoSpaceDE w:val="0"/>
        <w:autoSpaceDN w:val="0"/>
        <w:adjustRightInd w:val="0"/>
        <w:spacing w:after="0" w:line="240" w:lineRule="auto"/>
        <w:jc w:val="both"/>
        <w:rPr>
          <w:sz w:val="24"/>
          <w:szCs w:val="24"/>
          <w:lang w:val="kk-KZ"/>
        </w:rPr>
      </w:pPr>
      <w:r w:rsidRPr="006A10A9">
        <w:rPr>
          <w:sz w:val="24"/>
          <w:szCs w:val="24"/>
          <w:lang w:val="kk-KZ"/>
        </w:rPr>
        <w:t xml:space="preserve">Тел. </w:t>
      </w:r>
      <w:r w:rsidRPr="006A10A9">
        <w:rPr>
          <w:noProof/>
          <w:sz w:val="24"/>
          <w:szCs w:val="24"/>
        </w:rPr>
        <w:t>37-12-16</w:t>
      </w:r>
    </w:p>
    <w:p w14:paraId="110EF93F" w14:textId="77777777" w:rsidR="00031EF5" w:rsidRPr="0002292B" w:rsidRDefault="00031EF5" w:rsidP="00031EF5">
      <w:pPr>
        <w:autoSpaceDE w:val="0"/>
        <w:autoSpaceDN w:val="0"/>
        <w:adjustRightInd w:val="0"/>
        <w:spacing w:after="0"/>
        <w:jc w:val="both"/>
        <w:rPr>
          <w:lang w:val="kk-KZ"/>
        </w:rPr>
      </w:pPr>
    </w:p>
    <w:p w14:paraId="067CA3B5" w14:textId="77777777" w:rsidR="00031EF5" w:rsidRDefault="00031EF5" w:rsidP="00031EF5">
      <w:pPr>
        <w:autoSpaceDE w:val="0"/>
        <w:autoSpaceDN w:val="0"/>
        <w:adjustRightInd w:val="0"/>
        <w:spacing w:after="0"/>
        <w:jc w:val="both"/>
        <w:rPr>
          <w:lang w:val="kk-KZ"/>
        </w:rPr>
      </w:pPr>
      <w:r>
        <w:rPr>
          <w:lang w:val="kk-KZ"/>
        </w:rPr>
        <w:br w:type="page"/>
      </w:r>
    </w:p>
    <w:p w14:paraId="76A1049B" w14:textId="77777777" w:rsidR="00031EF5" w:rsidRPr="00F25744" w:rsidRDefault="00031EF5" w:rsidP="00031EF5">
      <w:pPr>
        <w:autoSpaceDE w:val="0"/>
        <w:autoSpaceDN w:val="0"/>
        <w:adjustRightInd w:val="0"/>
        <w:spacing w:after="0"/>
        <w:jc w:val="center"/>
        <w:rPr>
          <w:b/>
          <w:sz w:val="28"/>
          <w:szCs w:val="28"/>
          <w:lang w:val="kk-KZ"/>
        </w:rPr>
      </w:pPr>
      <w:r w:rsidRPr="00F25744">
        <w:rPr>
          <w:b/>
          <w:sz w:val="28"/>
          <w:szCs w:val="28"/>
          <w:lang w:val="kk-KZ"/>
        </w:rPr>
        <w:lastRenderedPageBreak/>
        <w:t>ЛИСТ СОГЛАСОВАНИЯ</w:t>
      </w:r>
    </w:p>
    <w:p w14:paraId="1A3AB4CF" w14:textId="77777777" w:rsidR="00031EF5" w:rsidRPr="0002292B" w:rsidRDefault="00031EF5" w:rsidP="00031EF5">
      <w:pPr>
        <w:autoSpaceDE w:val="0"/>
        <w:autoSpaceDN w:val="0"/>
        <w:adjustRightInd w:val="0"/>
        <w:spacing w:after="0"/>
        <w:jc w:val="center"/>
        <w:rPr>
          <w:lang w:val="kk-KZ"/>
        </w:rPr>
      </w:pPr>
    </w:p>
    <w:p w14:paraId="59371E79" w14:textId="77777777" w:rsidR="00F6136D" w:rsidRDefault="008E7E30">
      <w:r>
        <w:t xml:space="preserve">10.10.2024 09:07 Согласовано: </w:t>
      </w:r>
      <w:proofErr w:type="spellStart"/>
      <w:r>
        <w:t>Сейдакбаров</w:t>
      </w:r>
      <w:proofErr w:type="spellEnd"/>
      <w:r>
        <w:t xml:space="preserve"> </w:t>
      </w:r>
      <w:proofErr w:type="spellStart"/>
      <w:r>
        <w:t>Достияр</w:t>
      </w:r>
      <w:proofErr w:type="spellEnd"/>
      <w:r>
        <w:t xml:space="preserve"> </w:t>
      </w:r>
      <w:proofErr w:type="spellStart"/>
      <w:r>
        <w:t>Даулетиярович</w:t>
      </w:r>
      <w:proofErr w:type="spellEnd"/>
    </w:p>
    <w:p w14:paraId="3298E76B" w14:textId="77777777" w:rsidR="00F6136D" w:rsidRDefault="008E7E30">
      <w:r>
        <w:t xml:space="preserve">10.10.2024 09:45 Согласовано: </w:t>
      </w:r>
      <w:proofErr w:type="spellStart"/>
      <w:r>
        <w:t>Турсуметова</w:t>
      </w:r>
      <w:proofErr w:type="spellEnd"/>
      <w:r>
        <w:t xml:space="preserve"> </w:t>
      </w:r>
      <w:proofErr w:type="spellStart"/>
      <w:r>
        <w:t>Диляфруз</w:t>
      </w:r>
      <w:proofErr w:type="spellEnd"/>
      <w:r>
        <w:t xml:space="preserve"> </w:t>
      </w:r>
      <w:proofErr w:type="spellStart"/>
      <w:r>
        <w:t>Алимжановна</w:t>
      </w:r>
      <w:proofErr w:type="spellEnd"/>
    </w:p>
    <w:p w14:paraId="2EF2B715" w14:textId="77777777" w:rsidR="00F6136D" w:rsidRDefault="008E7E30">
      <w:r>
        <w:t xml:space="preserve">10.10.2024 11:05 Согласовано: </w:t>
      </w:r>
      <w:proofErr w:type="spellStart"/>
      <w:r>
        <w:t>Уалиханов</w:t>
      </w:r>
      <w:proofErr w:type="spellEnd"/>
      <w:r>
        <w:t xml:space="preserve"> Мади </w:t>
      </w:r>
      <w:proofErr w:type="spellStart"/>
      <w:r>
        <w:t>Сагадатович</w:t>
      </w:r>
      <w:proofErr w:type="spellEnd"/>
    </w:p>
    <w:p w14:paraId="306677D9" w14:textId="77777777" w:rsidR="00F6136D" w:rsidRDefault="008E7E30">
      <w:r>
        <w:t xml:space="preserve">10.10.2024 14:07 Согласовано: </w:t>
      </w:r>
      <w:proofErr w:type="spellStart"/>
      <w:r>
        <w:t>Бейсебаева</w:t>
      </w:r>
      <w:proofErr w:type="spellEnd"/>
      <w:r>
        <w:t xml:space="preserve"> </w:t>
      </w:r>
      <w:proofErr w:type="spellStart"/>
      <w:r>
        <w:t>Акмарал</w:t>
      </w:r>
      <w:proofErr w:type="spellEnd"/>
      <w:r>
        <w:t xml:space="preserve"> </w:t>
      </w:r>
      <w:proofErr w:type="spellStart"/>
      <w:r>
        <w:t>Данияркызы</w:t>
      </w:r>
      <w:proofErr w:type="spellEnd"/>
    </w:p>
    <w:p w14:paraId="661083CA" w14:textId="77777777" w:rsidR="00F6136D" w:rsidRDefault="008E7E30">
      <w:r>
        <w:t xml:space="preserve">14.10.2024 08:49 Согласовано: </w:t>
      </w:r>
      <w:proofErr w:type="spellStart"/>
      <w:r>
        <w:t>Байжан</w:t>
      </w:r>
      <w:proofErr w:type="spellEnd"/>
      <w:r>
        <w:t xml:space="preserve"> </w:t>
      </w:r>
      <w:proofErr w:type="spellStart"/>
      <w:r>
        <w:t>Талғат</w:t>
      </w:r>
      <w:proofErr w:type="spellEnd"/>
      <w:r>
        <w:t xml:space="preserve"> </w:t>
      </w:r>
      <w:proofErr w:type="spellStart"/>
      <w:r>
        <w:t>Асылханұлы</w:t>
      </w:r>
      <w:proofErr w:type="spellEnd"/>
    </w:p>
    <w:p w14:paraId="229CD2EC" w14:textId="77777777" w:rsidR="00F6136D" w:rsidRDefault="008E7E30">
      <w:r>
        <w:t xml:space="preserve">14.10.2024 11:47 Подписано: </w:t>
      </w:r>
      <w:proofErr w:type="spellStart"/>
      <w:r>
        <w:t>Суйгенбаев</w:t>
      </w:r>
      <w:proofErr w:type="spellEnd"/>
      <w:r>
        <w:t xml:space="preserve"> Дархан </w:t>
      </w:r>
      <w:proofErr w:type="spellStart"/>
      <w:r>
        <w:t>Жораб</w:t>
      </w:r>
      <w:r>
        <w:t>екович</w:t>
      </w:r>
      <w:proofErr w:type="spellEnd"/>
    </w:p>
    <w:p w14:paraId="755468D8" w14:textId="77777777" w:rsidR="007051FF" w:rsidRPr="00031EF5" w:rsidRDefault="007051FF">
      <w:pPr>
        <w:rPr>
          <w:lang w:val="kk-KZ"/>
        </w:rPr>
      </w:pPr>
    </w:p>
    <w:sectPr w:rsidR="007051FF" w:rsidRPr="00031EF5" w:rsidSect="00440B8C">
      <w:footerReference w:type="default" r:id="rId7"/>
      <w:headerReference w:type="first" r:id="rId8"/>
      <w:footerReference w:type="first" r:id="rId9"/>
      <w:pgSz w:w="11906" w:h="16838" w:code="9"/>
      <w:pgMar w:top="1134" w:right="851" w:bottom="1134" w:left="1701" w:header="34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F16B0" w14:textId="77777777" w:rsidR="008E7E30" w:rsidRDefault="008E7E30">
      <w:pPr>
        <w:spacing w:after="0" w:line="240" w:lineRule="auto"/>
      </w:pPr>
      <w:r>
        <w:separator/>
      </w:r>
    </w:p>
  </w:endnote>
  <w:endnote w:type="continuationSeparator" w:id="0">
    <w:p w14:paraId="5AB2501B" w14:textId="77777777" w:rsidR="008E7E30" w:rsidRDefault="008E7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EF3E5" w14:textId="77777777" w:rsidR="00043990" w:rsidRDefault="008E7E30" w:rsidP="005A5EB2">
    <w:pPr>
      <w:pStyle w:val="a5"/>
      <w:ind w:left="-198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7B77D" w14:textId="77777777" w:rsidR="00C0394A" w:rsidRPr="00440B8C" w:rsidRDefault="00440B8C" w:rsidP="00D73CE9">
    <w:pPr>
      <w:pStyle w:val="a8"/>
      <w:jc w:val="center"/>
      <w:rPr>
        <w:rFonts w:ascii="Arial MT"/>
        <w:color w:val="151616"/>
        <w:lang w:val="kk-KZ"/>
      </w:rPr>
    </w:pPr>
    <w:r w:rsidRPr="003A79EC">
      <w:rPr>
        <w:rFonts w:asciiTheme="majorHAnsi" w:hAnsiTheme="majorHAnsi"/>
        <w:color w:val="151616"/>
        <w:sz w:val="20"/>
        <w:szCs w:val="20"/>
      </w:rPr>
      <w:t>email:</w:t>
    </w:r>
    <w:r w:rsidRPr="003A79EC">
      <w:rPr>
        <w:rFonts w:asciiTheme="majorHAnsi" w:hAnsiTheme="majorHAnsi"/>
        <w:color w:val="151616"/>
        <w:spacing w:val="-1"/>
        <w:sz w:val="20"/>
        <w:szCs w:val="20"/>
      </w:rPr>
      <w:t xml:space="preserve"> </w:t>
    </w:r>
    <w:r w:rsidRPr="003A79EC">
      <w:rPr>
        <w:rFonts w:asciiTheme="majorHAnsi" w:hAnsiTheme="majorHAnsi"/>
        <w:color w:val="919399"/>
        <w:sz w:val="20"/>
        <w:szCs w:val="20"/>
        <w:shd w:val="clear" w:color="auto" w:fill="FFFFFF"/>
      </w:rPr>
      <w:t>heartcenter@cardio-center.kz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B9100" w14:textId="77777777" w:rsidR="008E7E30" w:rsidRDefault="008E7E30">
      <w:pPr>
        <w:spacing w:after="0" w:line="240" w:lineRule="auto"/>
      </w:pPr>
      <w:r>
        <w:separator/>
      </w:r>
    </w:p>
  </w:footnote>
  <w:footnote w:type="continuationSeparator" w:id="0">
    <w:p w14:paraId="37578E65" w14:textId="77777777" w:rsidR="008E7E30" w:rsidRDefault="008E7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FF03E" w14:textId="77777777" w:rsidR="00C0394A" w:rsidRPr="00440B8C" w:rsidRDefault="00440B8C" w:rsidP="00C0394A">
    <w:pPr>
      <w:pStyle w:val="a3"/>
      <w:ind w:left="-1134"/>
      <w:rPr>
        <w:lang w:val="en-US"/>
      </w:rPr>
    </w:pPr>
    <w:r>
      <w:rPr>
        <w:noProof/>
      </w:rPr>
      <w:drawing>
        <wp:inline distT="0" distB="0" distL="0" distR="0" wp14:anchorId="6A957579" wp14:editId="02C89500">
          <wp:extent cx="6954817" cy="1409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971874" cy="141315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EF5"/>
    <w:rsid w:val="00003B02"/>
    <w:rsid w:val="00031EF5"/>
    <w:rsid w:val="00114BD6"/>
    <w:rsid w:val="00147AC4"/>
    <w:rsid w:val="00440B8C"/>
    <w:rsid w:val="007051FF"/>
    <w:rsid w:val="00732739"/>
    <w:rsid w:val="008E7E30"/>
    <w:rsid w:val="00C77A43"/>
    <w:rsid w:val="00D73CE9"/>
    <w:rsid w:val="00F6136D"/>
    <w:rsid w:val="00F8424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6CBFBB"/>
  <w15:chartTrackingRefBased/>
  <w15:docId w15:val="{F69D16A0-4427-452E-A83A-024AB7E0A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1EF5"/>
    <w:pPr>
      <w:spacing w:after="200" w:line="276"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1EF5"/>
    <w:pPr>
      <w:tabs>
        <w:tab w:val="center" w:pos="4677"/>
        <w:tab w:val="right" w:pos="9355"/>
      </w:tabs>
      <w:spacing w:after="0" w:line="240" w:lineRule="auto"/>
    </w:pPr>
    <w:rPr>
      <w:rFonts w:ascii="Calibri" w:eastAsia="Calibri" w:hAnsi="Calibri"/>
    </w:rPr>
  </w:style>
  <w:style w:type="character" w:customStyle="1" w:styleId="a4">
    <w:name w:val="Верхний колонтитул Знак"/>
    <w:basedOn w:val="a0"/>
    <w:link w:val="a3"/>
    <w:uiPriority w:val="99"/>
    <w:rsid w:val="00031EF5"/>
    <w:rPr>
      <w:rFonts w:ascii="Calibri" w:eastAsia="Calibri" w:hAnsi="Calibri" w:cs="Times New Roman"/>
      <w:sz w:val="20"/>
      <w:szCs w:val="20"/>
      <w:lang w:val="ru-RU" w:eastAsia="ru-RU"/>
    </w:rPr>
  </w:style>
  <w:style w:type="paragraph" w:styleId="a5">
    <w:name w:val="footer"/>
    <w:basedOn w:val="a"/>
    <w:link w:val="a6"/>
    <w:uiPriority w:val="99"/>
    <w:unhideWhenUsed/>
    <w:rsid w:val="00031EF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31EF5"/>
    <w:rPr>
      <w:rFonts w:ascii="Times New Roman" w:eastAsia="Times New Roman" w:hAnsi="Times New Roman" w:cs="Times New Roman"/>
      <w:sz w:val="20"/>
      <w:szCs w:val="20"/>
      <w:lang w:val="ru-RU" w:eastAsia="ru-RU"/>
    </w:rPr>
  </w:style>
  <w:style w:type="table" w:styleId="a7">
    <w:name w:val="Table Grid"/>
    <w:basedOn w:val="a1"/>
    <w:uiPriority w:val="59"/>
    <w:rsid w:val="00031EF5"/>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ody Text"/>
    <w:basedOn w:val="a"/>
    <w:link w:val="a9"/>
    <w:uiPriority w:val="1"/>
    <w:qFormat/>
    <w:rsid w:val="00440B8C"/>
    <w:pPr>
      <w:widowControl w:val="0"/>
      <w:autoSpaceDE w:val="0"/>
      <w:autoSpaceDN w:val="0"/>
      <w:spacing w:after="0" w:line="240" w:lineRule="auto"/>
    </w:pPr>
    <w:rPr>
      <w:sz w:val="16"/>
      <w:szCs w:val="16"/>
      <w:lang w:val="en-US" w:eastAsia="en-US"/>
    </w:rPr>
  </w:style>
  <w:style w:type="character" w:customStyle="1" w:styleId="a9">
    <w:name w:val="Основной текст Знак"/>
    <w:basedOn w:val="a0"/>
    <w:link w:val="a8"/>
    <w:uiPriority w:val="1"/>
    <w:rsid w:val="00440B8C"/>
    <w:rPr>
      <w:rFonts w:ascii="Times New Roman" w:eastAsia="Times New Roman" w:hAnsi="Times New Roman" w:cs="Times New Roman"/>
      <w:sz w:val="16"/>
      <w:szCs w:val="16"/>
      <w:lang w:val="en-US"/>
    </w:rPr>
  </w:style>
  <w:style w:type="paragraph" w:styleId="aa">
    <w:name w:val="Subtitle"/>
    <w:basedOn w:val="a"/>
    <w:next w:val="a"/>
    <w:link w:val="ab"/>
    <w:uiPriority w:val="11"/>
    <w:qFormat/>
    <w:rsid w:val="0073273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b">
    <w:name w:val="Подзаголовок Знак"/>
    <w:basedOn w:val="a0"/>
    <w:link w:val="aa"/>
    <w:uiPriority w:val="11"/>
    <w:rsid w:val="00732739"/>
    <w:rPr>
      <w:rFonts w:eastAsiaTheme="minorEastAsia"/>
      <w:color w:val="5A5A5A" w:themeColor="text1" w:themeTint="A5"/>
      <w:spacing w:val="15"/>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FB2EB-E5AD-4DED-BDD6-08122371E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3280</Words>
  <Characters>18700</Characters>
  <Application>Microsoft Office Word</Application>
  <DocSecurity>0</DocSecurity>
  <Lines>155</Lines>
  <Paragraphs>43</Paragraphs>
  <ScaleCrop>false</ScaleCrop>
  <Company/>
  <LinksUpToDate>false</LinksUpToDate>
  <CharactersWithSpaces>21937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Мадина Байгунова</dc:creator>
  <cp:keywords/>
  <dc:description/>
  <cp:lastModifiedBy>Ерлан</cp:lastModifiedBy>
  <cp:revision>2</cp:revision>
  <dcterms:created xsi:type="dcterms:W3CDTF">2024-10-14T08:32:00Z</dcterms:created>
  <dcterms:modified xsi:type="dcterms:W3CDTF">2024-10-14T08:32:00Z</dcterms:modified>
</cp:coreProperties>
</file>